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38" w:rsidRDefault="004F4738" w:rsidP="004F4738">
      <w:pPr>
        <w:pStyle w:val="Style2"/>
        <w:widowControl/>
        <w:spacing w:line="240" w:lineRule="auto"/>
        <w:jc w:val="left"/>
        <w:rPr>
          <w:rStyle w:val="FontStyle57"/>
          <w:color w:val="000000" w:themeColor="text1"/>
          <w:sz w:val="24"/>
          <w:szCs w:val="24"/>
        </w:rPr>
      </w:pPr>
    </w:p>
    <w:p w:rsidR="004F4738" w:rsidRDefault="004F4738" w:rsidP="004F4738">
      <w:pPr>
        <w:pStyle w:val="Style2"/>
        <w:widowControl/>
        <w:spacing w:line="240" w:lineRule="auto"/>
        <w:ind w:right="1608" w:hanging="1417"/>
        <w:jc w:val="left"/>
        <w:rPr>
          <w:rStyle w:val="FontStyle57"/>
          <w:color w:val="000000" w:themeColor="text1"/>
          <w:sz w:val="24"/>
          <w:szCs w:val="24"/>
        </w:rPr>
      </w:pPr>
      <w:r>
        <w:rPr>
          <w:rStyle w:val="FontStyle57"/>
          <w:noProof/>
          <w:color w:val="000000" w:themeColor="text1"/>
          <w:sz w:val="24"/>
          <w:szCs w:val="24"/>
        </w:rPr>
        <w:drawing>
          <wp:inline distT="0" distB="0" distL="0" distR="0" wp14:anchorId="131E6A79">
            <wp:extent cx="7571740" cy="11906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740" cy="1190625"/>
                    </a:xfrm>
                    <a:prstGeom prst="rect">
                      <a:avLst/>
                    </a:prstGeom>
                    <a:noFill/>
                  </pic:spPr>
                </pic:pic>
              </a:graphicData>
            </a:graphic>
          </wp:inline>
        </w:drawing>
      </w:r>
    </w:p>
    <w:p w:rsidR="004F4738" w:rsidRDefault="004F4738" w:rsidP="004F4738">
      <w:pPr>
        <w:pStyle w:val="Style2"/>
        <w:widowControl/>
        <w:spacing w:line="240" w:lineRule="auto"/>
        <w:ind w:right="1608"/>
        <w:jc w:val="left"/>
        <w:rPr>
          <w:rStyle w:val="FontStyle57"/>
          <w:color w:val="000000" w:themeColor="text1"/>
          <w:sz w:val="24"/>
          <w:szCs w:val="24"/>
        </w:rPr>
      </w:pPr>
      <w:r>
        <w:rPr>
          <w:b/>
          <w:bCs/>
          <w:noProof/>
          <w:color w:val="000000" w:themeColor="text1"/>
        </w:rPr>
        <w:drawing>
          <wp:anchor distT="0" distB="0" distL="114300" distR="114300" simplePos="0" relativeHeight="251658240" behindDoc="1" locked="0" layoutInCell="1" allowOverlap="1">
            <wp:simplePos x="0" y="0"/>
            <wp:positionH relativeFrom="page">
              <wp:align>left</wp:align>
            </wp:positionH>
            <wp:positionV relativeFrom="paragraph">
              <wp:posOffset>9477375</wp:posOffset>
            </wp:positionV>
            <wp:extent cx="7753985" cy="11811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98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954" w:rsidRPr="00FD1083" w:rsidRDefault="00F65954" w:rsidP="0023465B">
      <w:pPr>
        <w:pStyle w:val="Style2"/>
        <w:widowControl/>
        <w:spacing w:line="240" w:lineRule="auto"/>
        <w:ind w:left="1603" w:right="1608"/>
        <w:rPr>
          <w:rStyle w:val="FontStyle57"/>
          <w:color w:val="000000" w:themeColor="text1"/>
          <w:sz w:val="24"/>
          <w:szCs w:val="24"/>
        </w:rPr>
      </w:pPr>
      <w:r w:rsidRPr="00FD1083">
        <w:rPr>
          <w:rStyle w:val="FontStyle57"/>
          <w:color w:val="000000" w:themeColor="text1"/>
          <w:sz w:val="24"/>
          <w:szCs w:val="24"/>
        </w:rPr>
        <w:t>Teatr im. Aleksandra Fredry</w:t>
      </w:r>
    </w:p>
    <w:p w:rsidR="00F65954" w:rsidRPr="00FD1083" w:rsidRDefault="00F65954" w:rsidP="0023465B">
      <w:pPr>
        <w:pStyle w:val="Style2"/>
        <w:widowControl/>
        <w:spacing w:line="240" w:lineRule="auto"/>
        <w:ind w:left="1603" w:right="1608"/>
        <w:rPr>
          <w:rStyle w:val="FontStyle57"/>
          <w:color w:val="000000" w:themeColor="text1"/>
          <w:sz w:val="24"/>
          <w:szCs w:val="24"/>
        </w:rPr>
      </w:pPr>
      <w:r w:rsidRPr="00FD1083">
        <w:rPr>
          <w:rStyle w:val="FontStyle57"/>
          <w:color w:val="000000" w:themeColor="text1"/>
          <w:sz w:val="24"/>
          <w:szCs w:val="24"/>
        </w:rPr>
        <w:t>Ul. Adama Mickiewicza 9</w:t>
      </w:r>
    </w:p>
    <w:p w:rsidR="00F65954" w:rsidRPr="00FD1083" w:rsidRDefault="00F65954" w:rsidP="0023465B">
      <w:pPr>
        <w:pStyle w:val="Style2"/>
        <w:widowControl/>
        <w:spacing w:line="240" w:lineRule="auto"/>
        <w:ind w:left="1603" w:right="1608"/>
        <w:rPr>
          <w:rStyle w:val="FontStyle57"/>
          <w:color w:val="000000" w:themeColor="text1"/>
          <w:sz w:val="24"/>
          <w:szCs w:val="24"/>
          <w:lang w:val="en-US"/>
        </w:rPr>
      </w:pPr>
      <w:r w:rsidRPr="00FD1083">
        <w:rPr>
          <w:rStyle w:val="FontStyle57"/>
          <w:color w:val="000000" w:themeColor="text1"/>
          <w:sz w:val="24"/>
          <w:szCs w:val="24"/>
          <w:lang w:val="en-US"/>
        </w:rPr>
        <w:t>62-200 Gniezno</w:t>
      </w:r>
    </w:p>
    <w:p w:rsidR="00F65954" w:rsidRPr="00FD1083" w:rsidRDefault="00F65954" w:rsidP="0023465B">
      <w:pPr>
        <w:pStyle w:val="Style2"/>
        <w:widowControl/>
        <w:spacing w:line="240" w:lineRule="auto"/>
        <w:ind w:left="1603" w:right="1608"/>
        <w:rPr>
          <w:rStyle w:val="FontStyle57"/>
          <w:color w:val="000000" w:themeColor="text1"/>
          <w:sz w:val="24"/>
          <w:szCs w:val="24"/>
          <w:lang w:val="en-US"/>
        </w:rPr>
      </w:pPr>
      <w:r w:rsidRPr="00FD1083">
        <w:rPr>
          <w:rStyle w:val="FontStyle57"/>
          <w:color w:val="000000" w:themeColor="text1"/>
          <w:sz w:val="24"/>
          <w:szCs w:val="24"/>
          <w:lang w:val="en-US"/>
        </w:rPr>
        <w:t>tel.: +48 61 426 39 93</w:t>
      </w:r>
    </w:p>
    <w:p w:rsidR="00F65954" w:rsidRPr="00FD1083" w:rsidRDefault="00F65954" w:rsidP="0023465B">
      <w:pPr>
        <w:pStyle w:val="Style2"/>
        <w:widowControl/>
        <w:spacing w:line="240" w:lineRule="auto"/>
        <w:ind w:left="1603" w:right="1608"/>
        <w:rPr>
          <w:rStyle w:val="FontStyle57"/>
          <w:color w:val="000000" w:themeColor="text1"/>
          <w:sz w:val="24"/>
          <w:szCs w:val="24"/>
          <w:lang w:val="en-US"/>
        </w:rPr>
      </w:pPr>
      <w:r w:rsidRPr="00FD1083">
        <w:rPr>
          <w:rStyle w:val="FontStyle57"/>
          <w:color w:val="000000" w:themeColor="text1"/>
          <w:sz w:val="24"/>
          <w:szCs w:val="24"/>
          <w:lang w:val="en-US"/>
        </w:rPr>
        <w:t>fax.: +48 61 426 20 27</w:t>
      </w:r>
    </w:p>
    <w:p w:rsidR="00F65954" w:rsidRPr="00FD1083" w:rsidRDefault="00F65954" w:rsidP="0023465B">
      <w:pPr>
        <w:pStyle w:val="Style2"/>
        <w:widowControl/>
        <w:spacing w:line="240" w:lineRule="auto"/>
        <w:ind w:left="1603" w:right="1608"/>
        <w:rPr>
          <w:rStyle w:val="FontStyle57"/>
          <w:color w:val="000000" w:themeColor="text1"/>
          <w:sz w:val="24"/>
          <w:szCs w:val="24"/>
          <w:lang w:val="en-US"/>
        </w:rPr>
      </w:pPr>
      <w:r w:rsidRPr="00FD1083">
        <w:rPr>
          <w:rStyle w:val="FontStyle57"/>
          <w:color w:val="000000" w:themeColor="text1"/>
          <w:sz w:val="24"/>
          <w:szCs w:val="24"/>
          <w:lang w:val="en-US"/>
        </w:rPr>
        <w:t>e-mail: biuro@teatr.gniezno.pl</w:t>
      </w:r>
    </w:p>
    <w:p w:rsidR="00F65954" w:rsidRPr="00FD1083" w:rsidRDefault="00F65954" w:rsidP="0023465B">
      <w:pPr>
        <w:pStyle w:val="Style2"/>
        <w:widowControl/>
        <w:spacing w:line="240" w:lineRule="auto"/>
        <w:ind w:left="1603" w:right="1608"/>
        <w:rPr>
          <w:color w:val="000000" w:themeColor="text1"/>
        </w:rPr>
      </w:pPr>
      <w:r w:rsidRPr="00FD1083">
        <w:rPr>
          <w:rStyle w:val="FontStyle57"/>
          <w:color w:val="000000" w:themeColor="text1"/>
          <w:sz w:val="24"/>
          <w:szCs w:val="24"/>
        </w:rPr>
        <w:t>strona internetowa: www.teatr.gniezno.pl</w:t>
      </w:r>
    </w:p>
    <w:p w:rsidR="00F65954" w:rsidRPr="0023465B" w:rsidRDefault="00F65954" w:rsidP="0023465B">
      <w:pPr>
        <w:pStyle w:val="Style2"/>
        <w:widowControl/>
        <w:spacing w:line="240" w:lineRule="auto"/>
        <w:ind w:left="1603" w:right="1608"/>
      </w:pPr>
    </w:p>
    <w:p w:rsidR="00F65954" w:rsidRPr="0023465B" w:rsidRDefault="00F65954" w:rsidP="0023465B">
      <w:pPr>
        <w:pStyle w:val="Style5"/>
        <w:spacing w:line="240" w:lineRule="auto"/>
        <w:jc w:val="center"/>
      </w:pPr>
      <w:r w:rsidRPr="0023465B">
        <w:t>w postępowaniu o udzielenie zamówienia publicznego prowadzonym w trybie przetargu nieograniczonego:</w:t>
      </w:r>
    </w:p>
    <w:p w:rsidR="003C76E9" w:rsidRPr="0023465B" w:rsidRDefault="00F65954" w:rsidP="0023465B">
      <w:pPr>
        <w:pStyle w:val="Style6"/>
        <w:jc w:val="center"/>
        <w:rPr>
          <w:b/>
        </w:rPr>
      </w:pPr>
      <w:r w:rsidRPr="0023465B">
        <w:rPr>
          <w:b/>
        </w:rPr>
        <w:t>„</w:t>
      </w:r>
      <w:r w:rsidR="003C76E9" w:rsidRPr="0023465B">
        <w:rPr>
          <w:b/>
        </w:rPr>
        <w:t xml:space="preserve">Modernizacja i przebudowa infrastruktury wraz z </w:t>
      </w:r>
      <w:r w:rsidR="000A7812" w:rsidRPr="0023465B">
        <w:rPr>
          <w:b/>
        </w:rPr>
        <w:t>frontonem</w:t>
      </w:r>
      <w:r w:rsidR="003C76E9" w:rsidRPr="0023465B">
        <w:rPr>
          <w:b/>
        </w:rPr>
        <w:t xml:space="preserve"> Teatru im. Aleksandra Fredry w strategi</w:t>
      </w:r>
      <w:r w:rsidR="000A7812" w:rsidRPr="0023465B">
        <w:rPr>
          <w:b/>
        </w:rPr>
        <w:t>czny ośrodek kulturalny regionu”</w:t>
      </w:r>
    </w:p>
    <w:p w:rsidR="00543B42" w:rsidRDefault="000A7812" w:rsidP="0023465B">
      <w:pPr>
        <w:pStyle w:val="Style6"/>
        <w:widowControl/>
        <w:jc w:val="center"/>
        <w:rPr>
          <w:b/>
          <w:sz w:val="32"/>
          <w:szCs w:val="32"/>
        </w:rPr>
      </w:pPr>
      <w:r w:rsidRPr="00543B42">
        <w:rPr>
          <w:b/>
          <w:sz w:val="32"/>
          <w:szCs w:val="32"/>
        </w:rPr>
        <w:t xml:space="preserve"> </w:t>
      </w:r>
    </w:p>
    <w:p w:rsidR="00F65954" w:rsidRPr="00543B42" w:rsidRDefault="00A46112" w:rsidP="0023465B">
      <w:pPr>
        <w:pStyle w:val="Style6"/>
        <w:widowControl/>
        <w:jc w:val="center"/>
        <w:rPr>
          <w:sz w:val="32"/>
          <w:szCs w:val="32"/>
        </w:rPr>
      </w:pPr>
      <w:r w:rsidRPr="00543B42">
        <w:rPr>
          <w:b/>
          <w:sz w:val="32"/>
          <w:szCs w:val="32"/>
        </w:rPr>
        <w:t>Znak sprawy: ZP/</w:t>
      </w:r>
      <w:r w:rsidR="004F4738">
        <w:rPr>
          <w:b/>
          <w:sz w:val="32"/>
          <w:szCs w:val="32"/>
        </w:rPr>
        <w:t>2</w:t>
      </w:r>
      <w:r w:rsidR="000A7812" w:rsidRPr="00543B42">
        <w:rPr>
          <w:b/>
          <w:sz w:val="32"/>
          <w:szCs w:val="32"/>
        </w:rPr>
        <w:t>/2018</w:t>
      </w:r>
    </w:p>
    <w:p w:rsidR="00543B42" w:rsidRDefault="00543B42" w:rsidP="0023465B">
      <w:pPr>
        <w:pStyle w:val="Style5"/>
        <w:spacing w:line="240" w:lineRule="auto"/>
        <w:jc w:val="center"/>
      </w:pPr>
    </w:p>
    <w:p w:rsidR="00F65954" w:rsidRPr="0023465B" w:rsidRDefault="002208FA" w:rsidP="0023465B">
      <w:pPr>
        <w:pStyle w:val="Style5"/>
        <w:spacing w:line="240" w:lineRule="auto"/>
        <w:jc w:val="center"/>
      </w:pPr>
      <w:r w:rsidRPr="0023465B">
        <w:t>o wartości zamówienia nie</w:t>
      </w:r>
      <w:r w:rsidR="00F65954" w:rsidRPr="0023465B">
        <w:t>przekraczającej kwoty określone</w:t>
      </w:r>
      <w:r w:rsidR="00170C2A" w:rsidRPr="0023465B">
        <w:t>j</w:t>
      </w:r>
      <w:r w:rsidR="00F65954" w:rsidRPr="0023465B">
        <w:t xml:space="preserve"> w przepisach</w:t>
      </w:r>
    </w:p>
    <w:p w:rsidR="00F65954" w:rsidRPr="0023465B" w:rsidRDefault="00F65954" w:rsidP="0023465B">
      <w:pPr>
        <w:pStyle w:val="Style5"/>
        <w:spacing w:line="240" w:lineRule="auto"/>
        <w:jc w:val="center"/>
      </w:pPr>
      <w:r w:rsidRPr="0023465B">
        <w:t>wydanych na podstawie art. 11 ust. 8 ustawy z dnia 29 stycznia 2004 r.</w:t>
      </w:r>
    </w:p>
    <w:p w:rsidR="00F65954" w:rsidRPr="0023465B" w:rsidRDefault="00F65954" w:rsidP="0023465B">
      <w:pPr>
        <w:pStyle w:val="Style5"/>
        <w:spacing w:line="240" w:lineRule="auto"/>
        <w:jc w:val="center"/>
        <w:rPr>
          <w:rStyle w:val="FontStyle50"/>
          <w:sz w:val="24"/>
          <w:szCs w:val="24"/>
        </w:rPr>
      </w:pPr>
      <w:r w:rsidRPr="0023465B">
        <w:t>Prawo zamówień publicznych (</w:t>
      </w:r>
      <w:r w:rsidR="00C86704" w:rsidRPr="0023465B">
        <w:t xml:space="preserve">Dz. U. z </w:t>
      </w:r>
      <w:r w:rsidR="000A7812" w:rsidRPr="0023465B">
        <w:t>2017</w:t>
      </w:r>
      <w:r w:rsidR="00C86704" w:rsidRPr="0023465B">
        <w:t xml:space="preserve"> r. poz. </w:t>
      </w:r>
      <w:r w:rsidR="000A7812" w:rsidRPr="0023465B">
        <w:t>1579</w:t>
      </w:r>
      <w:r w:rsidR="00C86704" w:rsidRPr="0023465B">
        <w:t xml:space="preserve"> z </w:t>
      </w:r>
      <w:proofErr w:type="spellStart"/>
      <w:r w:rsidR="00C86704" w:rsidRPr="0023465B">
        <w:t>późn</w:t>
      </w:r>
      <w:proofErr w:type="spellEnd"/>
      <w:r w:rsidR="00465080" w:rsidRPr="0023465B">
        <w:t>.</w:t>
      </w:r>
      <w:r w:rsidR="00C86704" w:rsidRPr="0023465B">
        <w:t xml:space="preserve"> zm.</w:t>
      </w:r>
      <w:r w:rsidRPr="0023465B">
        <w:t>)</w:t>
      </w:r>
    </w:p>
    <w:p w:rsidR="00F65954" w:rsidRPr="0023465B" w:rsidRDefault="00F65954" w:rsidP="0023465B">
      <w:pPr>
        <w:pStyle w:val="Style1"/>
        <w:widowControl/>
        <w:spacing w:line="240" w:lineRule="auto"/>
        <w:rPr>
          <w:rStyle w:val="FontStyle57"/>
          <w:sz w:val="24"/>
          <w:szCs w:val="24"/>
        </w:rPr>
      </w:pPr>
    </w:p>
    <w:p w:rsidR="00F65954" w:rsidRPr="0033223B" w:rsidRDefault="00F65954" w:rsidP="0023465B">
      <w:pPr>
        <w:pStyle w:val="Style1"/>
        <w:widowControl/>
        <w:spacing w:line="240" w:lineRule="auto"/>
        <w:rPr>
          <w:bCs/>
        </w:rPr>
      </w:pPr>
    </w:p>
    <w:p w:rsidR="0033223B" w:rsidRPr="0033223B" w:rsidRDefault="0033223B" w:rsidP="0033223B">
      <w:pPr>
        <w:tabs>
          <w:tab w:val="left" w:pos="567"/>
        </w:tabs>
        <w:spacing w:after="120" w:line="240" w:lineRule="auto"/>
        <w:ind w:left="360"/>
        <w:jc w:val="center"/>
        <w:rPr>
          <w:rFonts w:ascii="Times New Roman" w:eastAsia="Times New Roman" w:hAnsi="Times New Roman"/>
          <w:color w:val="000000"/>
          <w:sz w:val="24"/>
          <w:szCs w:val="24"/>
          <w:lang w:eastAsia="pl-PL"/>
        </w:rPr>
      </w:pPr>
      <w:r w:rsidRPr="0033223B">
        <w:rPr>
          <w:rStyle w:val="FontStyle46"/>
          <w:b w:val="0"/>
          <w:sz w:val="24"/>
          <w:szCs w:val="24"/>
        </w:rPr>
        <w:t>Zamówienie finansowane ze</w:t>
      </w:r>
      <w:r w:rsidRPr="0033223B">
        <w:rPr>
          <w:rStyle w:val="FontStyle46"/>
          <w:sz w:val="24"/>
          <w:szCs w:val="24"/>
        </w:rPr>
        <w:t xml:space="preserve"> </w:t>
      </w:r>
      <w:r w:rsidRPr="0033223B">
        <w:rPr>
          <w:rFonts w:ascii="Times New Roman" w:eastAsia="Times New Roman" w:hAnsi="Times New Roman"/>
          <w:color w:val="000000"/>
          <w:sz w:val="24"/>
          <w:szCs w:val="24"/>
          <w:lang w:eastAsia="pl-PL"/>
        </w:rPr>
        <w:t>środków Europejskiego Funduszu Rozwoju Regionalnego w ramach Osi priorytetowej 4 „Środowisko” Działania 4.4 „Zachowanie, ochrona, promowanie i rozwój dziedzictwa naturalnego i kulturowego” Poddziałania 4.4.1 „Inwestycje w obszarze dziedzictwa kulturowego regionu” Wielkopolskiego Regionalnego Programu Operacyjnego na lata 2014-2020</w:t>
      </w:r>
    </w:p>
    <w:p w:rsidR="0033223B" w:rsidRDefault="0033223B" w:rsidP="0023465B">
      <w:pPr>
        <w:pStyle w:val="Style2"/>
        <w:widowControl/>
        <w:spacing w:line="240" w:lineRule="auto"/>
        <w:ind w:left="1603" w:right="1608"/>
        <w:rPr>
          <w:rStyle w:val="FontStyle46"/>
          <w:sz w:val="24"/>
          <w:szCs w:val="24"/>
        </w:rPr>
      </w:pPr>
    </w:p>
    <w:p w:rsidR="0033223B" w:rsidRDefault="0033223B" w:rsidP="0023465B">
      <w:pPr>
        <w:pStyle w:val="Style2"/>
        <w:widowControl/>
        <w:spacing w:line="240" w:lineRule="auto"/>
        <w:ind w:left="1603" w:right="1608"/>
        <w:rPr>
          <w:rStyle w:val="FontStyle46"/>
          <w:sz w:val="24"/>
          <w:szCs w:val="24"/>
        </w:rPr>
      </w:pPr>
    </w:p>
    <w:p w:rsidR="0033223B" w:rsidRDefault="0033223B" w:rsidP="0023465B">
      <w:pPr>
        <w:pStyle w:val="Style2"/>
        <w:widowControl/>
        <w:spacing w:line="240" w:lineRule="auto"/>
        <w:ind w:left="1603" w:right="1608"/>
        <w:rPr>
          <w:rStyle w:val="FontStyle46"/>
          <w:sz w:val="24"/>
          <w:szCs w:val="24"/>
        </w:rPr>
      </w:pPr>
    </w:p>
    <w:p w:rsidR="0033223B" w:rsidRDefault="0033223B" w:rsidP="0023465B">
      <w:pPr>
        <w:pStyle w:val="Style2"/>
        <w:widowControl/>
        <w:spacing w:line="240" w:lineRule="auto"/>
        <w:ind w:left="1603" w:right="1608"/>
        <w:rPr>
          <w:rStyle w:val="FontStyle46"/>
          <w:sz w:val="24"/>
          <w:szCs w:val="24"/>
        </w:rPr>
      </w:pPr>
    </w:p>
    <w:p w:rsidR="0033223B" w:rsidRDefault="0033223B" w:rsidP="0023465B">
      <w:pPr>
        <w:pStyle w:val="Style2"/>
        <w:widowControl/>
        <w:spacing w:line="240" w:lineRule="auto"/>
        <w:ind w:left="1603" w:right="1608"/>
        <w:rPr>
          <w:rStyle w:val="FontStyle46"/>
          <w:sz w:val="24"/>
          <w:szCs w:val="24"/>
        </w:rPr>
      </w:pPr>
    </w:p>
    <w:p w:rsidR="00F65954" w:rsidRPr="0023465B" w:rsidRDefault="00F65954" w:rsidP="00374C97">
      <w:pPr>
        <w:pStyle w:val="Style2"/>
        <w:widowControl/>
        <w:spacing w:line="240" w:lineRule="auto"/>
        <w:rPr>
          <w:rStyle w:val="FontStyle46"/>
          <w:sz w:val="24"/>
          <w:szCs w:val="24"/>
        </w:rPr>
      </w:pPr>
      <w:r w:rsidRPr="0023465B">
        <w:rPr>
          <w:rStyle w:val="FontStyle46"/>
          <w:sz w:val="24"/>
          <w:szCs w:val="24"/>
        </w:rPr>
        <w:t>SPECYFIKACJA ISTOTNYCH WARUNKÓW ZAMÓWIENIA</w:t>
      </w:r>
    </w:p>
    <w:p w:rsidR="00F65954" w:rsidRPr="0023465B" w:rsidRDefault="00F65954" w:rsidP="0023465B">
      <w:pPr>
        <w:pStyle w:val="Style3"/>
        <w:widowControl/>
        <w:jc w:val="center"/>
        <w:rPr>
          <w:rStyle w:val="FontStyle46"/>
          <w:sz w:val="24"/>
          <w:szCs w:val="24"/>
        </w:rPr>
      </w:pPr>
      <w:r w:rsidRPr="0023465B">
        <w:rPr>
          <w:rStyle w:val="FontStyle46"/>
          <w:sz w:val="24"/>
          <w:szCs w:val="24"/>
        </w:rPr>
        <w:t>(SIWZ)</w:t>
      </w:r>
    </w:p>
    <w:p w:rsidR="00F65954" w:rsidRPr="0023465B" w:rsidRDefault="00F65954" w:rsidP="0023465B">
      <w:pPr>
        <w:pStyle w:val="Style5"/>
        <w:widowControl/>
        <w:spacing w:line="240" w:lineRule="auto"/>
        <w:rPr>
          <w:rStyle w:val="FontStyle50"/>
          <w:sz w:val="24"/>
          <w:szCs w:val="24"/>
        </w:rPr>
      </w:pPr>
    </w:p>
    <w:p w:rsidR="00F65954" w:rsidRPr="0023465B" w:rsidRDefault="00F65954" w:rsidP="0023465B">
      <w:pPr>
        <w:pStyle w:val="Style6"/>
        <w:widowControl/>
        <w:ind w:left="4262"/>
      </w:pPr>
    </w:p>
    <w:p w:rsidR="00F65954" w:rsidRPr="0023465B" w:rsidRDefault="00F65954" w:rsidP="0023465B">
      <w:pPr>
        <w:pStyle w:val="Style6"/>
        <w:widowControl/>
        <w:ind w:left="4262"/>
      </w:pPr>
    </w:p>
    <w:p w:rsidR="00F65954" w:rsidRPr="0023465B" w:rsidRDefault="00F65954" w:rsidP="0023465B">
      <w:pPr>
        <w:pStyle w:val="Style6"/>
        <w:widowControl/>
        <w:ind w:left="4262"/>
      </w:pPr>
    </w:p>
    <w:p w:rsidR="00F65954" w:rsidRPr="0023465B" w:rsidRDefault="00F65954" w:rsidP="0023465B">
      <w:pPr>
        <w:pStyle w:val="Style6"/>
        <w:widowControl/>
        <w:ind w:left="4262"/>
      </w:pPr>
    </w:p>
    <w:p w:rsidR="00F65954" w:rsidRPr="0023465B" w:rsidRDefault="00F65954" w:rsidP="004F4738">
      <w:pPr>
        <w:pStyle w:val="Style6"/>
        <w:widowControl/>
      </w:pPr>
    </w:p>
    <w:p w:rsidR="00F65954" w:rsidRPr="0023465B" w:rsidRDefault="00F65954" w:rsidP="0023465B">
      <w:pPr>
        <w:pStyle w:val="Style6"/>
        <w:widowControl/>
        <w:jc w:val="center"/>
      </w:pPr>
      <w:r w:rsidRPr="0023465B">
        <w:t xml:space="preserve">Gniezno, </w:t>
      </w:r>
      <w:r w:rsidR="004F4738">
        <w:t>maj</w:t>
      </w:r>
      <w:r w:rsidR="004F4738" w:rsidRPr="0023465B">
        <w:t xml:space="preserve"> </w:t>
      </w:r>
      <w:r w:rsidR="000A7812" w:rsidRPr="0023465B">
        <w:t>2018</w:t>
      </w:r>
      <w:r w:rsidRPr="0023465B">
        <w:t xml:space="preserve"> r.</w:t>
      </w:r>
    </w:p>
    <w:p w:rsidR="000A7812" w:rsidRPr="0024323A" w:rsidRDefault="0023465B" w:rsidP="0024323A">
      <w:pPr>
        <w:rPr>
          <w:rFonts w:ascii="Times New Roman" w:eastAsiaTheme="minorEastAsia" w:hAnsi="Times New Roman" w:cs="Times New Roman"/>
          <w:sz w:val="24"/>
          <w:szCs w:val="24"/>
          <w:lang w:eastAsia="pl-PL"/>
        </w:rPr>
      </w:pPr>
      <w:r>
        <w:br w:type="page"/>
      </w:r>
    </w:p>
    <w:p w:rsidR="00F65954" w:rsidRPr="007762D4" w:rsidRDefault="005D6234" w:rsidP="0023465B">
      <w:pPr>
        <w:pStyle w:val="Nagwek1"/>
        <w:numPr>
          <w:ilvl w:val="0"/>
          <w:numId w:val="1"/>
        </w:numPr>
        <w:spacing w:before="0"/>
        <w:ind w:left="567" w:hanging="537"/>
        <w:jc w:val="both"/>
        <w:rPr>
          <w:rStyle w:val="FontStyle60"/>
          <w:color w:val="000000" w:themeColor="text1"/>
          <w:sz w:val="28"/>
          <w:szCs w:val="28"/>
        </w:rPr>
      </w:pPr>
      <w:r>
        <w:rPr>
          <w:rStyle w:val="FontStyle60"/>
          <w:color w:val="000000" w:themeColor="text1"/>
          <w:sz w:val="28"/>
          <w:szCs w:val="28"/>
        </w:rPr>
        <w:lastRenderedPageBreak/>
        <w:t xml:space="preserve"> </w:t>
      </w:r>
      <w:r w:rsidR="000A7812" w:rsidRPr="007762D4">
        <w:rPr>
          <w:rStyle w:val="FontStyle60"/>
          <w:color w:val="000000" w:themeColor="text1"/>
          <w:sz w:val="28"/>
          <w:szCs w:val="28"/>
        </w:rPr>
        <w:t>Nazwa oraz adres Zamawiającego</w:t>
      </w:r>
    </w:p>
    <w:p w:rsidR="00F65954" w:rsidRPr="0023465B" w:rsidRDefault="00F65954" w:rsidP="0023465B">
      <w:pPr>
        <w:pStyle w:val="Style18"/>
        <w:widowControl/>
        <w:rPr>
          <w:rStyle w:val="FontStyle60"/>
          <w:sz w:val="24"/>
          <w:szCs w:val="24"/>
        </w:rPr>
      </w:pPr>
    </w:p>
    <w:p w:rsidR="00F65954" w:rsidRPr="00FD1083" w:rsidRDefault="00F65954" w:rsidP="00304A30">
      <w:pPr>
        <w:pStyle w:val="Style19"/>
        <w:widowControl/>
        <w:spacing w:line="240" w:lineRule="auto"/>
        <w:ind w:left="30" w:firstLine="0"/>
        <w:jc w:val="both"/>
        <w:rPr>
          <w:rStyle w:val="FontStyle59"/>
          <w:color w:val="000000" w:themeColor="text1"/>
          <w:sz w:val="24"/>
          <w:szCs w:val="24"/>
        </w:rPr>
      </w:pPr>
      <w:r w:rsidRPr="00FD1083">
        <w:rPr>
          <w:rStyle w:val="FontStyle59"/>
          <w:color w:val="000000" w:themeColor="text1"/>
          <w:sz w:val="24"/>
          <w:szCs w:val="24"/>
        </w:rPr>
        <w:t>Teatr im. Aleksandra Fredry</w:t>
      </w:r>
    </w:p>
    <w:p w:rsidR="00F65954" w:rsidRPr="00FD1083" w:rsidRDefault="002E34C8" w:rsidP="00304A30">
      <w:pPr>
        <w:pStyle w:val="Style19"/>
        <w:widowControl/>
        <w:spacing w:line="240" w:lineRule="auto"/>
        <w:ind w:left="41" w:firstLine="0"/>
        <w:jc w:val="both"/>
        <w:rPr>
          <w:rStyle w:val="FontStyle59"/>
          <w:color w:val="000000" w:themeColor="text1"/>
          <w:sz w:val="24"/>
          <w:szCs w:val="24"/>
        </w:rPr>
      </w:pPr>
      <w:r w:rsidRPr="00FD1083">
        <w:rPr>
          <w:rStyle w:val="FontStyle59"/>
          <w:color w:val="000000" w:themeColor="text1"/>
          <w:sz w:val="24"/>
          <w:szCs w:val="24"/>
        </w:rPr>
        <w:t>u</w:t>
      </w:r>
      <w:r w:rsidR="00F65954" w:rsidRPr="00FD1083">
        <w:rPr>
          <w:rStyle w:val="FontStyle59"/>
          <w:color w:val="000000" w:themeColor="text1"/>
          <w:sz w:val="24"/>
          <w:szCs w:val="24"/>
        </w:rPr>
        <w:t xml:space="preserve">l. </w:t>
      </w:r>
      <w:r w:rsidR="00BE13C9" w:rsidRPr="00FD1083">
        <w:rPr>
          <w:rStyle w:val="FontStyle59"/>
          <w:color w:val="000000" w:themeColor="text1"/>
          <w:sz w:val="24"/>
          <w:szCs w:val="24"/>
        </w:rPr>
        <w:t xml:space="preserve">A. </w:t>
      </w:r>
      <w:r w:rsidR="00F65954" w:rsidRPr="00FD1083">
        <w:rPr>
          <w:rStyle w:val="FontStyle59"/>
          <w:color w:val="000000" w:themeColor="text1"/>
          <w:sz w:val="24"/>
          <w:szCs w:val="24"/>
        </w:rPr>
        <w:t>Mickiewicza 9</w:t>
      </w:r>
    </w:p>
    <w:p w:rsidR="00F65954" w:rsidRPr="00FD1083" w:rsidRDefault="00F65954" w:rsidP="00304A30">
      <w:pPr>
        <w:pStyle w:val="Style19"/>
        <w:widowControl/>
        <w:spacing w:line="240" w:lineRule="auto"/>
        <w:ind w:left="41" w:firstLine="0"/>
        <w:jc w:val="both"/>
        <w:rPr>
          <w:rStyle w:val="FontStyle59"/>
          <w:color w:val="000000" w:themeColor="text1"/>
          <w:sz w:val="24"/>
          <w:szCs w:val="24"/>
          <w:lang w:val="en-GB"/>
        </w:rPr>
      </w:pPr>
      <w:r w:rsidRPr="00FD1083">
        <w:rPr>
          <w:rStyle w:val="FontStyle59"/>
          <w:color w:val="000000" w:themeColor="text1"/>
          <w:sz w:val="24"/>
          <w:szCs w:val="24"/>
          <w:lang w:val="en-GB"/>
        </w:rPr>
        <w:t>62-200 Gniezno</w:t>
      </w:r>
    </w:p>
    <w:p w:rsidR="00F65954" w:rsidRPr="00FD1083" w:rsidRDefault="00F65954" w:rsidP="00304A30">
      <w:pPr>
        <w:pStyle w:val="Style19"/>
        <w:widowControl/>
        <w:spacing w:line="240" w:lineRule="auto"/>
        <w:ind w:left="41" w:firstLine="0"/>
        <w:jc w:val="both"/>
        <w:rPr>
          <w:rStyle w:val="FontStyle59"/>
          <w:color w:val="000000" w:themeColor="text1"/>
          <w:sz w:val="24"/>
          <w:szCs w:val="24"/>
          <w:lang w:val="en-GB"/>
        </w:rPr>
      </w:pPr>
      <w:r w:rsidRPr="00FD1083">
        <w:rPr>
          <w:rStyle w:val="FontStyle59"/>
          <w:color w:val="000000" w:themeColor="text1"/>
          <w:sz w:val="24"/>
          <w:szCs w:val="24"/>
          <w:lang w:val="en-GB"/>
        </w:rPr>
        <w:t>tel.: +48 61 426 39 93</w:t>
      </w:r>
    </w:p>
    <w:p w:rsidR="00F65954" w:rsidRPr="00FD1083" w:rsidRDefault="00F65954" w:rsidP="00304A30">
      <w:pPr>
        <w:pStyle w:val="Style19"/>
        <w:widowControl/>
        <w:spacing w:line="240" w:lineRule="auto"/>
        <w:ind w:left="41" w:firstLine="0"/>
        <w:jc w:val="both"/>
        <w:rPr>
          <w:rStyle w:val="FontStyle59"/>
          <w:color w:val="000000" w:themeColor="text1"/>
          <w:sz w:val="24"/>
          <w:szCs w:val="24"/>
          <w:lang w:val="en-GB"/>
        </w:rPr>
      </w:pPr>
      <w:r w:rsidRPr="00FD1083">
        <w:rPr>
          <w:rStyle w:val="FontStyle59"/>
          <w:color w:val="000000" w:themeColor="text1"/>
          <w:sz w:val="24"/>
          <w:szCs w:val="24"/>
          <w:lang w:val="en-GB"/>
        </w:rPr>
        <w:t>fax.: +48 61 426 20 27</w:t>
      </w:r>
    </w:p>
    <w:p w:rsidR="00F65954" w:rsidRPr="00FD1083" w:rsidRDefault="00F65954" w:rsidP="00304A30">
      <w:pPr>
        <w:pStyle w:val="Style19"/>
        <w:widowControl/>
        <w:spacing w:line="240" w:lineRule="auto"/>
        <w:ind w:left="41" w:firstLine="0"/>
        <w:jc w:val="both"/>
        <w:rPr>
          <w:rStyle w:val="FontStyle59"/>
          <w:color w:val="000000" w:themeColor="text1"/>
          <w:sz w:val="24"/>
          <w:szCs w:val="24"/>
          <w:lang w:val="en-US"/>
        </w:rPr>
      </w:pPr>
      <w:r w:rsidRPr="00FD1083">
        <w:rPr>
          <w:rStyle w:val="FontStyle59"/>
          <w:color w:val="000000" w:themeColor="text1"/>
          <w:sz w:val="24"/>
          <w:szCs w:val="24"/>
          <w:lang w:val="en-GB"/>
        </w:rPr>
        <w:t xml:space="preserve">e-mail: </w:t>
      </w:r>
      <w:hyperlink r:id="rId10" w:history="1">
        <w:r w:rsidRPr="00FD1083">
          <w:rPr>
            <w:rStyle w:val="Hipercze"/>
            <w:color w:val="000000" w:themeColor="text1"/>
            <w:lang w:val="en-GB"/>
          </w:rPr>
          <w:t>biuro@teatr</w:t>
        </w:r>
        <w:r w:rsidRPr="00FD1083">
          <w:rPr>
            <w:rStyle w:val="Hipercze"/>
            <w:color w:val="000000" w:themeColor="text1"/>
            <w:lang w:val="en-US"/>
          </w:rPr>
          <w:t>.gniezno.pl</w:t>
        </w:r>
      </w:hyperlink>
    </w:p>
    <w:p w:rsidR="0050783F" w:rsidRPr="00FD1083" w:rsidRDefault="00F65954" w:rsidP="00304A30">
      <w:pPr>
        <w:pStyle w:val="Style19"/>
        <w:widowControl/>
        <w:spacing w:line="240" w:lineRule="auto"/>
        <w:ind w:left="41" w:firstLine="0"/>
        <w:jc w:val="both"/>
        <w:rPr>
          <w:rStyle w:val="Hipercze"/>
          <w:color w:val="000000" w:themeColor="text1"/>
        </w:rPr>
      </w:pPr>
      <w:r w:rsidRPr="00FD1083">
        <w:rPr>
          <w:rStyle w:val="FontStyle59"/>
          <w:color w:val="000000" w:themeColor="text1"/>
          <w:sz w:val="24"/>
          <w:szCs w:val="24"/>
        </w:rPr>
        <w:t xml:space="preserve">strona internetowa: </w:t>
      </w:r>
      <w:hyperlink r:id="rId11" w:history="1">
        <w:r w:rsidRPr="00FD1083">
          <w:rPr>
            <w:rStyle w:val="Hipercze"/>
            <w:color w:val="000000" w:themeColor="text1"/>
          </w:rPr>
          <w:t>www.teatr.gniezno.pl</w:t>
        </w:r>
      </w:hyperlink>
    </w:p>
    <w:p w:rsidR="005D6234" w:rsidRPr="00FD1083" w:rsidRDefault="005D6234" w:rsidP="00304A30">
      <w:pPr>
        <w:pStyle w:val="Style19"/>
        <w:widowControl/>
        <w:spacing w:line="240" w:lineRule="auto"/>
        <w:ind w:left="41" w:firstLine="0"/>
        <w:jc w:val="both"/>
        <w:rPr>
          <w:color w:val="000000" w:themeColor="text1"/>
        </w:rPr>
      </w:pPr>
      <w:r w:rsidRPr="00FD1083">
        <w:rPr>
          <w:rStyle w:val="Hipercze"/>
          <w:color w:val="000000" w:themeColor="text1"/>
          <w:u w:val="none"/>
        </w:rPr>
        <w:t>godziny pracy: 7:00 – 15:00 od poniedziałku do piątku</w:t>
      </w:r>
    </w:p>
    <w:p w:rsidR="000A7812" w:rsidRPr="0023465B" w:rsidRDefault="000A7812" w:rsidP="00304A30">
      <w:pPr>
        <w:pStyle w:val="BodyText21"/>
        <w:tabs>
          <w:tab w:val="clear" w:pos="0"/>
        </w:tabs>
        <w:ind w:firstLine="424"/>
        <w:rPr>
          <w:szCs w:val="24"/>
        </w:rPr>
      </w:pPr>
    </w:p>
    <w:p w:rsidR="000A7812" w:rsidRPr="0023465B" w:rsidRDefault="000A7812" w:rsidP="00304A30">
      <w:pPr>
        <w:pStyle w:val="BodyText21"/>
        <w:tabs>
          <w:tab w:val="clear" w:pos="0"/>
        </w:tabs>
        <w:rPr>
          <w:szCs w:val="24"/>
        </w:rPr>
      </w:pPr>
      <w:r w:rsidRPr="0023465B">
        <w:rPr>
          <w:szCs w:val="24"/>
        </w:rPr>
        <w:t>Zamawiający nie dokonuje zakupu w imieniu innych instytucji zamawiających.</w:t>
      </w:r>
    </w:p>
    <w:p w:rsidR="00F65954" w:rsidRPr="0023465B" w:rsidRDefault="00F65954" w:rsidP="0023465B">
      <w:pPr>
        <w:pStyle w:val="Default"/>
        <w:jc w:val="both"/>
        <w:rPr>
          <w:color w:val="auto"/>
        </w:rPr>
      </w:pPr>
    </w:p>
    <w:p w:rsidR="0050783F" w:rsidRPr="007762D4" w:rsidRDefault="005D6234" w:rsidP="007762D4">
      <w:pPr>
        <w:pStyle w:val="Default"/>
        <w:numPr>
          <w:ilvl w:val="0"/>
          <w:numId w:val="1"/>
        </w:numPr>
        <w:jc w:val="both"/>
        <w:rPr>
          <w:sz w:val="28"/>
          <w:szCs w:val="28"/>
        </w:rPr>
      </w:pPr>
      <w:r>
        <w:rPr>
          <w:b/>
          <w:bCs/>
          <w:sz w:val="28"/>
          <w:szCs w:val="28"/>
        </w:rPr>
        <w:t xml:space="preserve"> </w:t>
      </w:r>
      <w:r w:rsidR="0023465B" w:rsidRPr="007762D4">
        <w:rPr>
          <w:b/>
          <w:bCs/>
          <w:sz w:val="28"/>
          <w:szCs w:val="28"/>
        </w:rPr>
        <w:t>Tryb udzielenia zamówienia</w:t>
      </w:r>
    </w:p>
    <w:p w:rsidR="0023465B" w:rsidRPr="009568DC" w:rsidRDefault="009568DC" w:rsidP="009568DC">
      <w:pPr>
        <w:spacing w:before="120" w:after="0" w:line="240" w:lineRule="auto"/>
        <w:ind w:left="30"/>
        <w:jc w:val="both"/>
        <w:rPr>
          <w:rFonts w:ascii="Times New Roman" w:hAnsi="Times New Roman" w:cs="Times New Roman"/>
          <w:sz w:val="24"/>
          <w:szCs w:val="24"/>
        </w:rPr>
      </w:pPr>
      <w:r>
        <w:rPr>
          <w:rFonts w:ascii="Times New Roman" w:hAnsi="Times New Roman" w:cs="Times New Roman"/>
          <w:sz w:val="24"/>
          <w:szCs w:val="24"/>
        </w:rPr>
        <w:t>P</w:t>
      </w:r>
      <w:r w:rsidR="0023465B" w:rsidRPr="009568DC">
        <w:rPr>
          <w:rFonts w:ascii="Times New Roman" w:hAnsi="Times New Roman" w:cs="Times New Roman"/>
          <w:sz w:val="24"/>
          <w:szCs w:val="24"/>
        </w:rPr>
        <w:t>ostępowanie o udzielenie zamówienia publicznego prowadzone jest w trybie przetargu nieograniczonego poniżej 5 548 000 EURO na podstawie art</w:t>
      </w:r>
      <w:r w:rsidR="0023465B" w:rsidRPr="009568DC">
        <w:rPr>
          <w:rFonts w:ascii="Times New Roman" w:hAnsi="Times New Roman" w:cs="Times New Roman"/>
          <w:i/>
          <w:sz w:val="24"/>
          <w:szCs w:val="24"/>
        </w:rPr>
        <w:t xml:space="preserve">. </w:t>
      </w:r>
      <w:r w:rsidR="0023465B" w:rsidRPr="009568DC">
        <w:rPr>
          <w:rFonts w:ascii="Times New Roman" w:hAnsi="Times New Roman" w:cs="Times New Roman"/>
          <w:sz w:val="24"/>
          <w:szCs w:val="24"/>
        </w:rPr>
        <w:t xml:space="preserve">39 i nast. ustawy z 29 stycznia 2004 r. – Prawo zamówień publicznych </w:t>
      </w:r>
      <w:r w:rsidR="005F7AB3" w:rsidRPr="009568DC">
        <w:rPr>
          <w:rFonts w:ascii="Times New Roman" w:hAnsi="Times New Roman" w:cs="Times New Roman"/>
          <w:sz w:val="24"/>
          <w:szCs w:val="24"/>
        </w:rPr>
        <w:t xml:space="preserve">(Dz. U. z 2017 r. poz. 1579 z </w:t>
      </w:r>
      <w:proofErr w:type="spellStart"/>
      <w:r w:rsidR="005F7AB3" w:rsidRPr="009568DC">
        <w:rPr>
          <w:rFonts w:ascii="Times New Roman" w:hAnsi="Times New Roman" w:cs="Times New Roman"/>
          <w:sz w:val="24"/>
          <w:szCs w:val="24"/>
        </w:rPr>
        <w:t>późn</w:t>
      </w:r>
      <w:proofErr w:type="spellEnd"/>
      <w:r w:rsidR="005F7AB3" w:rsidRPr="009568DC">
        <w:rPr>
          <w:rFonts w:ascii="Times New Roman" w:hAnsi="Times New Roman" w:cs="Times New Roman"/>
          <w:sz w:val="24"/>
          <w:szCs w:val="24"/>
        </w:rPr>
        <w:t>. zm.)</w:t>
      </w:r>
      <w:r w:rsidR="0023465B" w:rsidRPr="009568DC">
        <w:rPr>
          <w:rFonts w:ascii="Times New Roman" w:hAnsi="Times New Roman" w:cs="Times New Roman"/>
          <w:sz w:val="24"/>
          <w:szCs w:val="24"/>
        </w:rPr>
        <w:t xml:space="preserve"> zwanej dalej Ustawą </w:t>
      </w:r>
      <w:proofErr w:type="spellStart"/>
      <w:r w:rsidR="0023465B" w:rsidRPr="009568DC">
        <w:rPr>
          <w:rFonts w:ascii="Times New Roman" w:hAnsi="Times New Roman" w:cs="Times New Roman"/>
          <w:sz w:val="24"/>
          <w:szCs w:val="24"/>
        </w:rPr>
        <w:t>Pzp</w:t>
      </w:r>
      <w:proofErr w:type="spellEnd"/>
      <w:r w:rsidR="0023465B" w:rsidRPr="009568DC">
        <w:rPr>
          <w:rFonts w:ascii="Times New Roman" w:hAnsi="Times New Roman" w:cs="Times New Roman"/>
          <w:sz w:val="24"/>
          <w:szCs w:val="24"/>
        </w:rPr>
        <w:t xml:space="preserve">, </w:t>
      </w:r>
      <w:r w:rsidR="0023465B" w:rsidRPr="009568DC">
        <w:rPr>
          <w:rFonts w:ascii="Times New Roman" w:hAnsi="Times New Roman" w:cs="Times New Roman"/>
          <w:bCs/>
          <w:sz w:val="24"/>
          <w:szCs w:val="24"/>
        </w:rPr>
        <w:t xml:space="preserve">aktów wykonawczych do Ustawy </w:t>
      </w:r>
      <w:proofErr w:type="spellStart"/>
      <w:r w:rsidR="0023465B" w:rsidRPr="009568DC">
        <w:rPr>
          <w:rFonts w:ascii="Times New Roman" w:hAnsi="Times New Roman" w:cs="Times New Roman"/>
          <w:bCs/>
          <w:sz w:val="24"/>
          <w:szCs w:val="24"/>
        </w:rPr>
        <w:t>Pzp</w:t>
      </w:r>
      <w:proofErr w:type="spellEnd"/>
      <w:r w:rsidR="0023465B" w:rsidRPr="009568DC">
        <w:rPr>
          <w:rFonts w:ascii="Times New Roman" w:hAnsi="Times New Roman" w:cs="Times New Roman"/>
          <w:bCs/>
          <w:sz w:val="24"/>
          <w:szCs w:val="24"/>
        </w:rPr>
        <w:t xml:space="preserve"> oraz niniejszej specyfikacji istotnych warunków zamówienia</w:t>
      </w:r>
      <w:r w:rsidRPr="009568DC">
        <w:rPr>
          <w:rFonts w:ascii="Times New Roman" w:hAnsi="Times New Roman" w:cs="Times New Roman"/>
          <w:bCs/>
          <w:sz w:val="24"/>
          <w:szCs w:val="24"/>
        </w:rPr>
        <w:t xml:space="preserve"> zwanej dalej SIWZ</w:t>
      </w:r>
      <w:r w:rsidR="0023465B" w:rsidRPr="009568DC">
        <w:rPr>
          <w:rFonts w:ascii="Times New Roman" w:hAnsi="Times New Roman" w:cs="Times New Roman"/>
          <w:bCs/>
          <w:sz w:val="24"/>
          <w:szCs w:val="24"/>
        </w:rPr>
        <w:t>.</w:t>
      </w:r>
    </w:p>
    <w:p w:rsidR="00C86704" w:rsidRPr="0023465B" w:rsidRDefault="00C86704" w:rsidP="0023465B">
      <w:pPr>
        <w:pStyle w:val="Default"/>
        <w:jc w:val="both"/>
      </w:pPr>
    </w:p>
    <w:p w:rsidR="00C86704" w:rsidRPr="007762D4" w:rsidRDefault="005D6234" w:rsidP="0023465B">
      <w:pPr>
        <w:pStyle w:val="Default"/>
        <w:numPr>
          <w:ilvl w:val="0"/>
          <w:numId w:val="1"/>
        </w:numPr>
        <w:jc w:val="both"/>
        <w:rPr>
          <w:b/>
          <w:sz w:val="28"/>
          <w:szCs w:val="28"/>
        </w:rPr>
      </w:pPr>
      <w:r>
        <w:rPr>
          <w:b/>
          <w:sz w:val="28"/>
          <w:szCs w:val="28"/>
        </w:rPr>
        <w:t xml:space="preserve"> </w:t>
      </w:r>
      <w:r w:rsidR="00402F78" w:rsidRPr="007762D4">
        <w:rPr>
          <w:b/>
          <w:sz w:val="28"/>
          <w:szCs w:val="28"/>
        </w:rPr>
        <w:t>Opis przedmiotu zamówienia</w:t>
      </w:r>
    </w:p>
    <w:p w:rsidR="00C86704" w:rsidRPr="0023465B" w:rsidRDefault="00C86704" w:rsidP="0023465B">
      <w:pPr>
        <w:pStyle w:val="Default"/>
        <w:ind w:left="30"/>
        <w:jc w:val="both"/>
      </w:pPr>
    </w:p>
    <w:p w:rsidR="00EF2E9A" w:rsidRPr="00EF2E9A" w:rsidRDefault="00EF6D18" w:rsidP="00EF2E9A">
      <w:pPr>
        <w:pStyle w:val="Style6"/>
        <w:numPr>
          <w:ilvl w:val="0"/>
          <w:numId w:val="3"/>
        </w:numPr>
      </w:pPr>
      <w:r w:rsidRPr="00EF2E9A">
        <w:t>Prze</w:t>
      </w:r>
      <w:r w:rsidR="00402F78" w:rsidRPr="00EF2E9A">
        <w:t xml:space="preserve">dmiotem zamówienia jest </w:t>
      </w:r>
      <w:r w:rsidR="00EF2E9A">
        <w:t>m</w:t>
      </w:r>
      <w:r w:rsidR="00EF2E9A" w:rsidRPr="00EF2E9A">
        <w:t>odernizacja i przebudowa infrastruktury wraz z frontonem Teatru im. Aleksandra Fredry w strategi</w:t>
      </w:r>
      <w:r w:rsidR="00EF2E9A">
        <w:t>czny ośrodek kulturalny regionu</w:t>
      </w:r>
      <w:r w:rsidR="00EF2E9A" w:rsidRPr="00EF2E9A">
        <w:t>, w tym:</w:t>
      </w:r>
    </w:p>
    <w:p w:rsidR="00EF2E9A" w:rsidRPr="00EF2E9A" w:rsidRDefault="00402F78" w:rsidP="00EF2E9A">
      <w:pPr>
        <w:pStyle w:val="Style6"/>
        <w:numPr>
          <w:ilvl w:val="1"/>
          <w:numId w:val="3"/>
        </w:numPr>
        <w:rPr>
          <w:b/>
        </w:rPr>
      </w:pPr>
      <w:r>
        <w:t>przebudowa placu</w:t>
      </w:r>
      <w:r w:rsidR="008B7182">
        <w:t xml:space="preserve"> </w:t>
      </w:r>
      <w:r w:rsidR="002E4E29">
        <w:t>przed Teatrem</w:t>
      </w:r>
      <w:r w:rsidR="009568DC">
        <w:t xml:space="preserve"> im. Aleksandra</w:t>
      </w:r>
      <w:r w:rsidR="0015723C">
        <w:t xml:space="preserve"> Fredry w Gnieźnie </w:t>
      </w:r>
    </w:p>
    <w:p w:rsidR="00C86704" w:rsidRPr="00EF2E9A" w:rsidRDefault="002E4E29" w:rsidP="00EF2E9A">
      <w:pPr>
        <w:pStyle w:val="Style6"/>
        <w:numPr>
          <w:ilvl w:val="1"/>
          <w:numId w:val="3"/>
        </w:numPr>
        <w:rPr>
          <w:b/>
        </w:rPr>
      </w:pPr>
      <w:r>
        <w:t xml:space="preserve">renowacja elewacji </w:t>
      </w:r>
      <w:r w:rsidR="009568DC">
        <w:t>północno-wschodniej, południowo-wschodniej, wschodni</w:t>
      </w:r>
      <w:r w:rsidR="004F4738">
        <w:t>ej i zachodniej</w:t>
      </w:r>
      <w:r w:rsidR="009568DC">
        <w:t xml:space="preserve"> </w:t>
      </w:r>
      <w:r>
        <w:t>budynku Teatru</w:t>
      </w:r>
      <w:r w:rsidR="009568DC">
        <w:t xml:space="preserve"> im. Aleksandra</w:t>
      </w:r>
      <w:r w:rsidR="00EF2E9A">
        <w:t xml:space="preserve"> Fredry w Gnieźnie</w:t>
      </w:r>
      <w:r>
        <w:t xml:space="preserve"> oraz muru z arkadami znajdującego się przy elewacji północno-wschodniej</w:t>
      </w:r>
      <w:r w:rsidR="00465080" w:rsidRPr="0023465B">
        <w:t xml:space="preserve">. </w:t>
      </w:r>
    </w:p>
    <w:p w:rsidR="00392BBA" w:rsidRPr="0023465B" w:rsidRDefault="00392BBA" w:rsidP="0023465B">
      <w:pPr>
        <w:pStyle w:val="Default"/>
        <w:ind w:left="390"/>
        <w:jc w:val="both"/>
      </w:pPr>
    </w:p>
    <w:p w:rsidR="008B7182" w:rsidRDefault="008B7182" w:rsidP="008B7182">
      <w:pPr>
        <w:pStyle w:val="Default"/>
        <w:ind w:left="390"/>
        <w:jc w:val="both"/>
      </w:pPr>
      <w:r>
        <w:t>Nomenklatura wg CPV:</w:t>
      </w:r>
    </w:p>
    <w:p w:rsidR="00AB2B6F" w:rsidRPr="00A26ECB" w:rsidRDefault="00AB2B6F" w:rsidP="00A26ECB">
      <w:pPr>
        <w:autoSpaceDE w:val="0"/>
        <w:autoSpaceDN w:val="0"/>
        <w:adjustRightInd w:val="0"/>
        <w:spacing w:after="0" w:line="240" w:lineRule="auto"/>
        <w:ind w:firstLine="390"/>
        <w:rPr>
          <w:rFonts w:ascii="Times New Roman" w:hAnsi="Times New Roman" w:cs="Times New Roman"/>
          <w:sz w:val="24"/>
          <w:szCs w:val="24"/>
        </w:rPr>
      </w:pPr>
      <w:r w:rsidRPr="00A26ECB">
        <w:rPr>
          <w:rFonts w:ascii="Times New Roman" w:hAnsi="Times New Roman" w:cs="Times New Roman"/>
          <w:sz w:val="24"/>
          <w:szCs w:val="24"/>
        </w:rPr>
        <w:t>45000000-7 Roboty budowlane</w:t>
      </w:r>
    </w:p>
    <w:p w:rsidR="00AB2B6F" w:rsidRPr="00A26ECB" w:rsidRDefault="00AB2B6F" w:rsidP="00A26ECB">
      <w:pPr>
        <w:autoSpaceDE w:val="0"/>
        <w:autoSpaceDN w:val="0"/>
        <w:adjustRightInd w:val="0"/>
        <w:spacing w:after="0" w:line="240" w:lineRule="auto"/>
        <w:ind w:firstLine="390"/>
        <w:rPr>
          <w:rFonts w:ascii="Times New Roman" w:hAnsi="Times New Roman" w:cs="Times New Roman"/>
          <w:sz w:val="24"/>
          <w:szCs w:val="24"/>
        </w:rPr>
      </w:pPr>
      <w:r w:rsidRPr="00A26ECB">
        <w:rPr>
          <w:rFonts w:ascii="Times New Roman" w:hAnsi="Times New Roman" w:cs="Times New Roman"/>
          <w:sz w:val="24"/>
          <w:szCs w:val="24"/>
        </w:rPr>
        <w:t>45310000-3 Roboty instalacyjne elektryczne</w:t>
      </w:r>
    </w:p>
    <w:p w:rsidR="00AB2B6F" w:rsidRPr="00A26ECB" w:rsidRDefault="00AB2B6F" w:rsidP="00A26ECB">
      <w:pPr>
        <w:autoSpaceDE w:val="0"/>
        <w:autoSpaceDN w:val="0"/>
        <w:adjustRightInd w:val="0"/>
        <w:spacing w:after="0" w:line="240" w:lineRule="auto"/>
        <w:ind w:firstLine="390"/>
        <w:rPr>
          <w:rFonts w:ascii="Times New Roman" w:hAnsi="Times New Roman" w:cs="Times New Roman"/>
          <w:sz w:val="24"/>
          <w:szCs w:val="24"/>
        </w:rPr>
      </w:pPr>
      <w:r w:rsidRPr="00A26ECB">
        <w:rPr>
          <w:rFonts w:ascii="Times New Roman" w:hAnsi="Times New Roman" w:cs="Times New Roman"/>
          <w:sz w:val="24"/>
          <w:szCs w:val="24"/>
        </w:rPr>
        <w:t>45232454-9 Roboty budowlane w zakresie zbiorników wód deszczowych</w:t>
      </w:r>
    </w:p>
    <w:p w:rsidR="00AB2B6F" w:rsidRPr="00A26ECB" w:rsidRDefault="00AB2B6F" w:rsidP="00AB2B6F">
      <w:pPr>
        <w:pStyle w:val="Default"/>
        <w:ind w:left="390"/>
        <w:jc w:val="both"/>
        <w:rPr>
          <w:rStyle w:val="fontstyle01"/>
          <w:rFonts w:ascii="Times New Roman" w:hAnsi="Times New Roman"/>
          <w:sz w:val="24"/>
          <w:szCs w:val="24"/>
        </w:rPr>
      </w:pPr>
      <w:r w:rsidRPr="00A26ECB">
        <w:t>45330000-9 Roboty instalacyjne wodno-kanalizacyjne i sanitarne</w:t>
      </w:r>
      <w:r w:rsidRPr="00A26ECB">
        <w:rPr>
          <w:rStyle w:val="fontstyle01"/>
          <w:rFonts w:ascii="Times New Roman" w:hAnsi="Times New Roman"/>
          <w:sz w:val="24"/>
          <w:szCs w:val="24"/>
        </w:rPr>
        <w:t xml:space="preserve"> </w:t>
      </w:r>
    </w:p>
    <w:p w:rsidR="00A26ECB" w:rsidRPr="00A26ECB" w:rsidRDefault="00A26ECB" w:rsidP="00A26ECB">
      <w:pPr>
        <w:pStyle w:val="Default"/>
        <w:ind w:left="390"/>
        <w:jc w:val="both"/>
        <w:rPr>
          <w:rStyle w:val="fontstyle01"/>
          <w:rFonts w:ascii="Times New Roman" w:hAnsi="Times New Roman"/>
          <w:sz w:val="24"/>
          <w:szCs w:val="24"/>
        </w:rPr>
      </w:pPr>
      <w:r w:rsidRPr="00A26ECB">
        <w:t>45453000-7 Roboty remontowe i renowacyjne</w:t>
      </w:r>
      <w:r w:rsidRPr="00A26ECB">
        <w:rPr>
          <w:rStyle w:val="fontstyle01"/>
          <w:rFonts w:ascii="Times New Roman" w:hAnsi="Times New Roman"/>
          <w:sz w:val="24"/>
          <w:szCs w:val="24"/>
        </w:rPr>
        <w:t xml:space="preserve"> </w:t>
      </w:r>
    </w:p>
    <w:p w:rsidR="00620B1E" w:rsidRPr="0023465B" w:rsidRDefault="00620B1E" w:rsidP="0023465B">
      <w:pPr>
        <w:autoSpaceDE w:val="0"/>
        <w:autoSpaceDN w:val="0"/>
        <w:adjustRightInd w:val="0"/>
        <w:spacing w:after="0" w:line="240" w:lineRule="auto"/>
        <w:jc w:val="both"/>
        <w:rPr>
          <w:rFonts w:ascii="Times New Roman" w:hAnsi="Times New Roman" w:cs="Times New Roman"/>
          <w:color w:val="000000"/>
          <w:sz w:val="24"/>
          <w:szCs w:val="24"/>
        </w:rPr>
      </w:pPr>
    </w:p>
    <w:p w:rsidR="00261CE6" w:rsidRPr="0023465B" w:rsidRDefault="00261CE6" w:rsidP="004D56B4">
      <w:pPr>
        <w:pStyle w:val="Default"/>
        <w:numPr>
          <w:ilvl w:val="0"/>
          <w:numId w:val="3"/>
        </w:numPr>
        <w:jc w:val="both"/>
      </w:pPr>
      <w:r w:rsidRPr="0023465B">
        <w:t>Opis przedmiotu zamówienia określają załączone do niniejszej SIWZ dokumenty:</w:t>
      </w:r>
    </w:p>
    <w:p w:rsidR="00C9783B" w:rsidRPr="009568DC" w:rsidRDefault="00753AB8" w:rsidP="004D56B4">
      <w:pPr>
        <w:pStyle w:val="Default"/>
        <w:numPr>
          <w:ilvl w:val="1"/>
          <w:numId w:val="3"/>
        </w:numPr>
        <w:jc w:val="both"/>
        <w:rPr>
          <w:i/>
        </w:rPr>
      </w:pPr>
      <w:r>
        <w:t>Specyfikacja techniczna</w:t>
      </w:r>
      <w:r w:rsidR="00C9783B" w:rsidRPr="0023465B">
        <w:t xml:space="preserve"> wykon</w:t>
      </w:r>
      <w:r w:rsidR="007F6E18" w:rsidRPr="0023465B">
        <w:t>ania i odbioru robót</w:t>
      </w:r>
      <w:r>
        <w:t xml:space="preserve"> (</w:t>
      </w:r>
      <w:r w:rsidR="009568DC">
        <w:t xml:space="preserve">dalej </w:t>
      </w:r>
      <w:proofErr w:type="spellStart"/>
      <w:r>
        <w:t>STWiOR</w:t>
      </w:r>
      <w:proofErr w:type="spellEnd"/>
      <w:r>
        <w:t>)</w:t>
      </w:r>
      <w:r w:rsidR="007F6E18" w:rsidRPr="0023465B">
        <w:t xml:space="preserve"> – </w:t>
      </w:r>
      <w:r w:rsidR="00DE5F4B" w:rsidRPr="009568DC">
        <w:rPr>
          <w:i/>
        </w:rPr>
        <w:t xml:space="preserve">załącznik </w:t>
      </w:r>
      <w:r w:rsidRPr="009568DC">
        <w:rPr>
          <w:i/>
        </w:rPr>
        <w:t>nr</w:t>
      </w:r>
      <w:r w:rsidR="00DE5F4B" w:rsidRPr="009568DC">
        <w:rPr>
          <w:i/>
        </w:rPr>
        <w:t xml:space="preserve"> </w:t>
      </w:r>
      <w:r w:rsidRPr="009568DC">
        <w:rPr>
          <w:i/>
        </w:rPr>
        <w:t>5</w:t>
      </w:r>
      <w:r w:rsidR="00C9783B" w:rsidRPr="009568DC">
        <w:rPr>
          <w:i/>
        </w:rPr>
        <w:t xml:space="preserve"> do SIWZ</w:t>
      </w:r>
    </w:p>
    <w:p w:rsidR="00C9783B" w:rsidRDefault="00C9783B" w:rsidP="004D56B4">
      <w:pPr>
        <w:pStyle w:val="Default"/>
        <w:numPr>
          <w:ilvl w:val="1"/>
          <w:numId w:val="3"/>
        </w:numPr>
        <w:jc w:val="both"/>
      </w:pPr>
      <w:r w:rsidRPr="0023465B">
        <w:t xml:space="preserve">Dokumentacja </w:t>
      </w:r>
      <w:r w:rsidR="007F6E18" w:rsidRPr="0023465B">
        <w:t xml:space="preserve">projektowa </w:t>
      </w:r>
      <w:r w:rsidR="00753AB8">
        <w:t xml:space="preserve">(przebudowa placu) </w:t>
      </w:r>
      <w:r w:rsidR="007F6E18" w:rsidRPr="0023465B">
        <w:t xml:space="preserve">– </w:t>
      </w:r>
      <w:r w:rsidR="00DE5F4B" w:rsidRPr="009568DC">
        <w:rPr>
          <w:i/>
        </w:rPr>
        <w:t xml:space="preserve">załącznik </w:t>
      </w:r>
      <w:r w:rsidR="00753AB8" w:rsidRPr="009568DC">
        <w:rPr>
          <w:i/>
        </w:rPr>
        <w:t>nr</w:t>
      </w:r>
      <w:r w:rsidR="00DE5F4B" w:rsidRPr="009568DC">
        <w:rPr>
          <w:i/>
        </w:rPr>
        <w:t xml:space="preserve"> </w:t>
      </w:r>
      <w:r w:rsidR="00753AB8" w:rsidRPr="009568DC">
        <w:rPr>
          <w:i/>
        </w:rPr>
        <w:t>6.1</w:t>
      </w:r>
      <w:r w:rsidRPr="009568DC">
        <w:rPr>
          <w:i/>
        </w:rPr>
        <w:t xml:space="preserve"> do SIWZ</w:t>
      </w:r>
      <w:r w:rsidR="006A1425" w:rsidRPr="0023465B">
        <w:t xml:space="preserve"> </w:t>
      </w:r>
    </w:p>
    <w:p w:rsidR="00753AB8" w:rsidRPr="0023465B" w:rsidRDefault="00753AB8" w:rsidP="004D56B4">
      <w:pPr>
        <w:pStyle w:val="Default"/>
        <w:numPr>
          <w:ilvl w:val="1"/>
          <w:numId w:val="3"/>
        </w:numPr>
        <w:jc w:val="both"/>
      </w:pPr>
      <w:r w:rsidRPr="0023465B">
        <w:t xml:space="preserve">Dokumentacja projektowa </w:t>
      </w:r>
      <w:r>
        <w:t xml:space="preserve">(remont elewacji) </w:t>
      </w:r>
      <w:r w:rsidRPr="0023465B">
        <w:t xml:space="preserve">– </w:t>
      </w:r>
      <w:r w:rsidRPr="009568DC">
        <w:rPr>
          <w:i/>
        </w:rPr>
        <w:t>załącznik nr 6.2 do SIWZ</w:t>
      </w:r>
      <w:r w:rsidRPr="0023465B">
        <w:t xml:space="preserve"> </w:t>
      </w:r>
    </w:p>
    <w:p w:rsidR="00102DBE" w:rsidRDefault="00C9783B" w:rsidP="004D56B4">
      <w:pPr>
        <w:pStyle w:val="Default"/>
        <w:numPr>
          <w:ilvl w:val="1"/>
          <w:numId w:val="3"/>
        </w:numPr>
        <w:jc w:val="both"/>
      </w:pPr>
      <w:r w:rsidRPr="0023465B">
        <w:t xml:space="preserve">Przedmiar robót </w:t>
      </w:r>
      <w:r w:rsidR="00753AB8">
        <w:t xml:space="preserve">pomocniczo </w:t>
      </w:r>
      <w:r w:rsidR="007F6E18" w:rsidRPr="0023465B">
        <w:t>(</w:t>
      </w:r>
      <w:r w:rsidR="00753AB8">
        <w:t>przebudowa placu)</w:t>
      </w:r>
      <w:r w:rsidR="007F6E18" w:rsidRPr="0023465B">
        <w:t xml:space="preserve"> – </w:t>
      </w:r>
      <w:r w:rsidR="00DE5F4B" w:rsidRPr="009568DC">
        <w:rPr>
          <w:i/>
        </w:rPr>
        <w:t xml:space="preserve">załącznik </w:t>
      </w:r>
      <w:r w:rsidR="00753AB8" w:rsidRPr="009568DC">
        <w:rPr>
          <w:i/>
        </w:rPr>
        <w:t>nr 7.1</w:t>
      </w:r>
      <w:r w:rsidRPr="009568DC">
        <w:rPr>
          <w:i/>
        </w:rPr>
        <w:t xml:space="preserve"> do SIWZ</w:t>
      </w:r>
    </w:p>
    <w:p w:rsidR="00753AB8" w:rsidRPr="0023465B" w:rsidRDefault="00753AB8" w:rsidP="004D56B4">
      <w:pPr>
        <w:pStyle w:val="Default"/>
        <w:numPr>
          <w:ilvl w:val="1"/>
          <w:numId w:val="3"/>
        </w:numPr>
        <w:jc w:val="both"/>
      </w:pPr>
      <w:r>
        <w:t xml:space="preserve">Przedmiar robót pomocniczo (remont elewacji) – </w:t>
      </w:r>
      <w:r w:rsidRPr="009568DC">
        <w:rPr>
          <w:i/>
        </w:rPr>
        <w:t>załącznik nr 7.2 do SIWZ</w:t>
      </w:r>
    </w:p>
    <w:p w:rsidR="00BC7F1C" w:rsidRDefault="00BC7F1C" w:rsidP="00BC7F1C">
      <w:pPr>
        <w:pStyle w:val="Akapitzlist"/>
        <w:ind w:left="390"/>
        <w:jc w:val="both"/>
        <w:rPr>
          <w:rFonts w:ascii="Times New Roman" w:hAnsi="Times New Roman"/>
          <w:sz w:val="24"/>
          <w:szCs w:val="24"/>
        </w:rPr>
      </w:pPr>
    </w:p>
    <w:p w:rsidR="00BC7F1C" w:rsidRDefault="00BC7F1C" w:rsidP="00BC7F1C">
      <w:pPr>
        <w:pStyle w:val="Akapitzlist"/>
        <w:ind w:left="390"/>
        <w:jc w:val="both"/>
        <w:rPr>
          <w:rFonts w:ascii="Times New Roman" w:hAnsi="Times New Roman"/>
          <w:sz w:val="24"/>
          <w:szCs w:val="24"/>
        </w:rPr>
      </w:pPr>
      <w:r>
        <w:rPr>
          <w:rFonts w:ascii="Times New Roman" w:hAnsi="Times New Roman"/>
          <w:sz w:val="24"/>
          <w:szCs w:val="24"/>
        </w:rPr>
        <w:t xml:space="preserve">Dodatkowo Zamawiający informuje, że: </w:t>
      </w:r>
    </w:p>
    <w:p w:rsidR="00BC7F1C" w:rsidRDefault="00BC7F1C" w:rsidP="006C480C">
      <w:pPr>
        <w:pStyle w:val="Akapitzlist"/>
        <w:numPr>
          <w:ilvl w:val="0"/>
          <w:numId w:val="36"/>
        </w:numPr>
        <w:spacing w:after="0" w:line="240" w:lineRule="auto"/>
        <w:contextualSpacing w:val="0"/>
        <w:jc w:val="both"/>
        <w:rPr>
          <w:rFonts w:ascii="Times New Roman" w:hAnsi="Times New Roman"/>
          <w:sz w:val="24"/>
          <w:szCs w:val="24"/>
        </w:rPr>
      </w:pPr>
      <w:r>
        <w:rPr>
          <w:rFonts w:ascii="Times New Roman" w:hAnsi="Times New Roman"/>
          <w:sz w:val="24"/>
          <w:szCs w:val="24"/>
        </w:rPr>
        <w:t>w zakresie prac objętych przedmiotem zamówienia jest demontaż pomnika Aleksandra Fredry,</w:t>
      </w:r>
    </w:p>
    <w:p w:rsidR="00BC7F1C" w:rsidRDefault="00BC7F1C" w:rsidP="006C480C">
      <w:pPr>
        <w:pStyle w:val="Akapitzlist"/>
        <w:numPr>
          <w:ilvl w:val="0"/>
          <w:numId w:val="36"/>
        </w:numPr>
        <w:spacing w:after="0" w:line="240" w:lineRule="auto"/>
        <w:contextualSpacing w:val="0"/>
        <w:jc w:val="both"/>
        <w:rPr>
          <w:rFonts w:ascii="Times New Roman" w:hAnsi="Times New Roman"/>
          <w:sz w:val="24"/>
          <w:szCs w:val="24"/>
        </w:rPr>
      </w:pPr>
      <w:r w:rsidRPr="00B71BA4">
        <w:rPr>
          <w:rFonts w:ascii="Times New Roman" w:hAnsi="Times New Roman"/>
          <w:sz w:val="24"/>
          <w:szCs w:val="24"/>
        </w:rPr>
        <w:t>pielęgnacja zieleni w okresie</w:t>
      </w:r>
      <w:r>
        <w:rPr>
          <w:rFonts w:ascii="Times New Roman" w:hAnsi="Times New Roman"/>
          <w:sz w:val="24"/>
          <w:szCs w:val="24"/>
        </w:rPr>
        <w:t xml:space="preserve"> gwarancji po stronie Wykonawcy,</w:t>
      </w:r>
    </w:p>
    <w:p w:rsidR="00BC7F1C" w:rsidRDefault="00BC7F1C" w:rsidP="00BC7F1C">
      <w:pPr>
        <w:pStyle w:val="Akapitzlist"/>
        <w:spacing w:after="0" w:line="240" w:lineRule="auto"/>
        <w:contextualSpacing w:val="0"/>
        <w:jc w:val="both"/>
        <w:rPr>
          <w:rFonts w:ascii="Times New Roman" w:hAnsi="Times New Roman"/>
          <w:sz w:val="24"/>
          <w:szCs w:val="24"/>
        </w:rPr>
      </w:pPr>
    </w:p>
    <w:p w:rsidR="00BC7F1C" w:rsidRDefault="00BC7F1C" w:rsidP="006C480C">
      <w:pPr>
        <w:pStyle w:val="Akapitzlist"/>
        <w:numPr>
          <w:ilvl w:val="0"/>
          <w:numId w:val="36"/>
        </w:numPr>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OKNA </w:t>
      </w:r>
    </w:p>
    <w:p w:rsidR="00BC7F1C" w:rsidRPr="00E658DB" w:rsidRDefault="00BC7F1C" w:rsidP="006C480C">
      <w:pPr>
        <w:numPr>
          <w:ilvl w:val="0"/>
          <w:numId w:val="37"/>
        </w:numPr>
        <w:spacing w:after="0" w:line="240" w:lineRule="auto"/>
        <w:jc w:val="both"/>
        <w:rPr>
          <w:rFonts w:ascii="Times New Roman" w:eastAsia="Calibri" w:hAnsi="Times New Roman" w:cs="Times New Roman"/>
          <w:color w:val="000000"/>
          <w:sz w:val="24"/>
          <w:szCs w:val="24"/>
        </w:rPr>
      </w:pPr>
      <w:r w:rsidRPr="00B71BA4">
        <w:rPr>
          <w:rFonts w:ascii="Times New Roman" w:hAnsi="Times New Roman" w:cs="Times New Roman"/>
          <w:color w:val="000000" w:themeColor="text1"/>
          <w:sz w:val="24"/>
          <w:szCs w:val="24"/>
        </w:rPr>
        <w:t xml:space="preserve">od wewnątrz okna winny być w kolorze białym. W cenie oferty Wykonawca winien  uwzględnić wykończenie otworu okiennego tak by doprowadzić jego wygląd od wewnątrz do pierwotnego stanu (uzupełnienia </w:t>
      </w:r>
      <w:r w:rsidR="00753E65">
        <w:rPr>
          <w:rFonts w:ascii="Times New Roman" w:hAnsi="Times New Roman" w:cs="Times New Roman"/>
          <w:color w:val="000000" w:themeColor="text1"/>
          <w:sz w:val="24"/>
          <w:szCs w:val="24"/>
        </w:rPr>
        <w:t>izolacji termicznej, tynkowanie,</w:t>
      </w:r>
      <w:r w:rsidRPr="00B71BA4">
        <w:rPr>
          <w:rFonts w:ascii="Times New Roman" w:hAnsi="Times New Roman" w:cs="Times New Roman"/>
          <w:color w:val="000000" w:themeColor="text1"/>
          <w:sz w:val="24"/>
          <w:szCs w:val="24"/>
        </w:rPr>
        <w:t xml:space="preserve"> uszczelek) , malowanie ościeży od wewnątrz na kolor biały. Wygląd zewnętrzny zgodny z projektem dla całości elewacji.</w:t>
      </w:r>
      <w:r w:rsidRPr="00B71BA4">
        <w:rPr>
          <w:rFonts w:ascii="Times New Roman" w:eastAsia="Calibri" w:hAnsi="Times New Roman" w:cs="Times New Roman"/>
          <w:color w:val="000000" w:themeColor="text1"/>
          <w:sz w:val="24"/>
          <w:szCs w:val="24"/>
        </w:rPr>
        <w:t xml:space="preserve"> </w:t>
      </w:r>
      <w:r w:rsidRPr="00B71BA4">
        <w:rPr>
          <w:rFonts w:ascii="Times New Roman" w:hAnsi="Times New Roman" w:cs="Times New Roman"/>
          <w:color w:val="000000" w:themeColor="text1"/>
          <w:sz w:val="24"/>
          <w:szCs w:val="24"/>
        </w:rPr>
        <w:t xml:space="preserve"> </w:t>
      </w:r>
      <w:r w:rsidRPr="00B71BA4">
        <w:rPr>
          <w:rFonts w:ascii="Times New Roman" w:eastAsia="Calibri" w:hAnsi="Times New Roman" w:cs="Times New Roman"/>
          <w:color w:val="000000" w:themeColor="text1"/>
          <w:sz w:val="24"/>
          <w:szCs w:val="24"/>
        </w:rPr>
        <w:t>Zakres prac obejmuje jedynie 10 nowych okien aluminiowych, pozostałe okna bez zmiany – okna PCV, należy przewidzieć jedynie wykonanie nowych parapetów zewnętrznych przy każdym oknie.</w:t>
      </w:r>
      <w:r w:rsidRPr="00B71BA4">
        <w:rPr>
          <w:rFonts w:ascii="Times New Roman" w:hAnsi="Times New Roman" w:cs="Times New Roman"/>
          <w:color w:val="000000" w:themeColor="text1"/>
          <w:sz w:val="24"/>
          <w:szCs w:val="24"/>
        </w:rPr>
        <w:t xml:space="preserve"> </w:t>
      </w:r>
      <w:r w:rsidRPr="00B71BA4">
        <w:rPr>
          <w:rFonts w:ascii="Times New Roman" w:eastAsia="Calibri" w:hAnsi="Times New Roman" w:cs="Times New Roman"/>
          <w:color w:val="000000" w:themeColor="text1"/>
          <w:sz w:val="24"/>
          <w:szCs w:val="24"/>
        </w:rPr>
        <w:t xml:space="preserve">Okna aluminiowe w kolorze RAL 7012 po obu stronach, należy uwzględnić od wewnątrz doprowadzenie otworu okiennego do stanu pierwotnego (malowanie, uzupełnienia izolacji i tynków itp.). Wszystkie okna pokazane </w:t>
      </w:r>
      <w:r>
        <w:rPr>
          <w:rFonts w:ascii="Times New Roman" w:eastAsia="Calibri" w:hAnsi="Times New Roman" w:cs="Times New Roman"/>
          <w:color w:val="000000" w:themeColor="text1"/>
          <w:sz w:val="24"/>
          <w:szCs w:val="24"/>
        </w:rPr>
        <w:t xml:space="preserve">zostały </w:t>
      </w:r>
      <w:r w:rsidRPr="00E658DB">
        <w:rPr>
          <w:rFonts w:ascii="Times New Roman" w:eastAsia="Calibri" w:hAnsi="Times New Roman" w:cs="Times New Roman"/>
          <w:color w:val="000000" w:themeColor="text1"/>
          <w:sz w:val="24"/>
          <w:szCs w:val="24"/>
        </w:rPr>
        <w:t xml:space="preserve">na rysunkach elewacji (A.01, A.02, A.03, A.04) </w:t>
      </w:r>
      <w:r w:rsidRPr="00E658DB">
        <w:rPr>
          <w:rFonts w:ascii="Times New Roman" w:eastAsia="Calibri" w:hAnsi="Times New Roman" w:cs="Times New Roman"/>
          <w:color w:val="000000"/>
          <w:sz w:val="24"/>
          <w:szCs w:val="24"/>
        </w:rPr>
        <w:t>które</w:t>
      </w:r>
      <w:r w:rsidRPr="005324A0">
        <w:rPr>
          <w:rFonts w:ascii="Times New Roman" w:eastAsia="Calibri" w:hAnsi="Times New Roman" w:cs="Times New Roman"/>
          <w:color w:val="000000"/>
          <w:sz w:val="24"/>
          <w:szCs w:val="24"/>
        </w:rPr>
        <w:t xml:space="preserve"> zaznaczono kolorem czerwonym zgodnie z legendą.</w:t>
      </w:r>
    </w:p>
    <w:p w:rsidR="00BC7F1C" w:rsidRPr="00B71BA4" w:rsidRDefault="00BC7F1C" w:rsidP="006C480C">
      <w:pPr>
        <w:pStyle w:val="Akapitzlist"/>
        <w:numPr>
          <w:ilvl w:val="0"/>
          <w:numId w:val="37"/>
        </w:numPr>
        <w:spacing w:after="0" w:line="240" w:lineRule="auto"/>
        <w:contextualSpacing w:val="0"/>
        <w:jc w:val="both"/>
        <w:rPr>
          <w:rFonts w:ascii="Times New Roman" w:hAnsi="Times New Roman"/>
          <w:color w:val="000000" w:themeColor="text1"/>
          <w:sz w:val="24"/>
          <w:szCs w:val="24"/>
        </w:rPr>
      </w:pPr>
      <w:r w:rsidRPr="00B71BA4">
        <w:rPr>
          <w:rFonts w:ascii="Times New Roman" w:hAnsi="Times New Roman"/>
          <w:sz w:val="24"/>
          <w:szCs w:val="24"/>
        </w:rPr>
        <w:t xml:space="preserve">w ramach wymiany okien Wykonawca nie uwzględnia wymiany parapetów wewnętrznych. Wykonawca uwzględnia </w:t>
      </w:r>
      <w:r>
        <w:rPr>
          <w:rFonts w:ascii="Times New Roman" w:hAnsi="Times New Roman"/>
          <w:sz w:val="24"/>
          <w:szCs w:val="24"/>
        </w:rPr>
        <w:t>jedynie parapety zewnętrzne,</w:t>
      </w:r>
    </w:p>
    <w:p w:rsidR="00BC7F1C" w:rsidRPr="00444394" w:rsidRDefault="00BC7F1C" w:rsidP="006C480C">
      <w:pPr>
        <w:pStyle w:val="Akapitzlist"/>
        <w:numPr>
          <w:ilvl w:val="0"/>
          <w:numId w:val="38"/>
        </w:numPr>
        <w:spacing w:after="0" w:line="240" w:lineRule="auto"/>
        <w:contextualSpacing w:val="0"/>
        <w:jc w:val="both"/>
        <w:rPr>
          <w:rFonts w:ascii="Times New Roman" w:hAnsi="Times New Roman"/>
          <w:color w:val="000000" w:themeColor="text1"/>
          <w:sz w:val="24"/>
          <w:szCs w:val="24"/>
        </w:rPr>
      </w:pPr>
      <w:r w:rsidRPr="00444394">
        <w:rPr>
          <w:rFonts w:ascii="Times New Roman" w:hAnsi="Times New Roman"/>
          <w:color w:val="000000" w:themeColor="text1"/>
          <w:sz w:val="24"/>
          <w:szCs w:val="24"/>
        </w:rPr>
        <w:t xml:space="preserve">w przypadku uznania przez wybranego Wykonawcę potrzeby sporządzenia dodatkowych projektów warsztatowych fontanny i szczegółów przyłączeniowych Wykonawca może we własnym zakresie, na własny koszt sporządzić takie opracowanie przed realizacją i uzgodnić je </w:t>
      </w:r>
      <w:r w:rsidR="00753E65" w:rsidRPr="00444394">
        <w:rPr>
          <w:rFonts w:ascii="Times New Roman" w:hAnsi="Times New Roman"/>
          <w:color w:val="000000" w:themeColor="text1"/>
          <w:sz w:val="24"/>
          <w:szCs w:val="24"/>
        </w:rPr>
        <w:t xml:space="preserve">z </w:t>
      </w:r>
      <w:r w:rsidRPr="00444394">
        <w:rPr>
          <w:rFonts w:ascii="Times New Roman" w:hAnsi="Times New Roman"/>
          <w:color w:val="000000" w:themeColor="text1"/>
          <w:sz w:val="24"/>
          <w:szCs w:val="24"/>
        </w:rPr>
        <w:t>inwestorem</w:t>
      </w:r>
      <w:r w:rsidR="00444394">
        <w:rPr>
          <w:rFonts w:ascii="Times New Roman" w:hAnsi="Times New Roman"/>
          <w:color w:val="000000" w:themeColor="text1"/>
          <w:sz w:val="24"/>
          <w:szCs w:val="24"/>
        </w:rPr>
        <w:t>,</w:t>
      </w:r>
    </w:p>
    <w:p w:rsidR="00BC7F1C" w:rsidRPr="00444394" w:rsidRDefault="00BC7F1C" w:rsidP="006C480C">
      <w:pPr>
        <w:pStyle w:val="Akapitzlist"/>
        <w:numPr>
          <w:ilvl w:val="0"/>
          <w:numId w:val="38"/>
        </w:numPr>
        <w:spacing w:after="0" w:line="240" w:lineRule="auto"/>
        <w:contextualSpacing w:val="0"/>
        <w:jc w:val="both"/>
        <w:rPr>
          <w:rFonts w:ascii="Times New Roman" w:hAnsi="Times New Roman"/>
          <w:color w:val="000000" w:themeColor="text1"/>
          <w:sz w:val="24"/>
          <w:szCs w:val="24"/>
        </w:rPr>
      </w:pPr>
      <w:r w:rsidRPr="00444394">
        <w:rPr>
          <w:rFonts w:ascii="Times New Roman" w:hAnsi="Times New Roman"/>
          <w:color w:val="000000" w:themeColor="text1"/>
          <w:sz w:val="24"/>
          <w:szCs w:val="24"/>
        </w:rPr>
        <w:t>składową projektu budowlanego nie jest zestawienie stolarki  oraz projekty szczegółowe układu chodników i dróg. Wykonawca ma możliwość sprawdzenia wymiarów i wielkości okien na miejscu planowanej inwestycji</w:t>
      </w:r>
      <w:r w:rsidR="00753E65" w:rsidRPr="00444394">
        <w:rPr>
          <w:rFonts w:ascii="Times New Roman" w:hAnsi="Times New Roman"/>
          <w:color w:val="000000" w:themeColor="text1"/>
          <w:sz w:val="24"/>
          <w:szCs w:val="24"/>
        </w:rPr>
        <w:t>,</w:t>
      </w:r>
    </w:p>
    <w:p w:rsidR="00BC7F1C" w:rsidRPr="00876EBE" w:rsidRDefault="00BC7F1C" w:rsidP="006C480C">
      <w:pPr>
        <w:pStyle w:val="Akapitzlist"/>
        <w:numPr>
          <w:ilvl w:val="0"/>
          <w:numId w:val="38"/>
        </w:numPr>
        <w:spacing w:after="0" w:line="240" w:lineRule="auto"/>
        <w:contextualSpacing w:val="0"/>
        <w:jc w:val="both"/>
        <w:rPr>
          <w:rFonts w:ascii="Times New Roman" w:hAnsi="Times New Roman" w:cs="Times New Roman"/>
          <w:sz w:val="24"/>
          <w:szCs w:val="24"/>
        </w:rPr>
      </w:pPr>
      <w:r>
        <w:rPr>
          <w:rFonts w:ascii="Times New Roman" w:eastAsia="Calibri" w:hAnsi="Times New Roman" w:cs="Times New Roman"/>
          <w:color w:val="000000"/>
          <w:sz w:val="24"/>
          <w:szCs w:val="24"/>
        </w:rPr>
        <w:t>w</w:t>
      </w:r>
      <w:r w:rsidRPr="00876EBE">
        <w:rPr>
          <w:rFonts w:ascii="Times New Roman" w:eastAsia="Calibri" w:hAnsi="Times New Roman" w:cs="Times New Roman"/>
          <w:color w:val="000000"/>
          <w:sz w:val="24"/>
          <w:szCs w:val="24"/>
        </w:rPr>
        <w:t xml:space="preserve"> zakresie inwestycji nie ma zmian dachu i obróbek nie będących widocznymi na załączonych </w:t>
      </w:r>
      <w:r w:rsidRPr="00876EBE">
        <w:rPr>
          <w:rFonts w:ascii="Times New Roman" w:hAnsi="Times New Roman" w:cs="Times New Roman"/>
          <w:color w:val="000000"/>
          <w:sz w:val="24"/>
          <w:szCs w:val="24"/>
        </w:rPr>
        <w:t xml:space="preserve">do SIWZ </w:t>
      </w:r>
      <w:r>
        <w:rPr>
          <w:rFonts w:ascii="Times New Roman" w:eastAsia="Calibri" w:hAnsi="Times New Roman" w:cs="Times New Roman"/>
          <w:color w:val="000000"/>
          <w:sz w:val="24"/>
          <w:szCs w:val="24"/>
        </w:rPr>
        <w:t>elewacjach,</w:t>
      </w:r>
    </w:p>
    <w:p w:rsidR="00BC7F1C" w:rsidRPr="00876EBE" w:rsidRDefault="00BC7F1C" w:rsidP="006C480C">
      <w:pPr>
        <w:pStyle w:val="Akapitzlist"/>
        <w:numPr>
          <w:ilvl w:val="0"/>
          <w:numId w:val="38"/>
        </w:numPr>
        <w:spacing w:after="0" w:line="240" w:lineRule="auto"/>
        <w:contextualSpacing w:val="0"/>
        <w:jc w:val="both"/>
        <w:rPr>
          <w:rFonts w:ascii="Times New Roman" w:hAnsi="Times New Roman" w:cs="Times New Roman"/>
          <w:sz w:val="24"/>
          <w:szCs w:val="24"/>
        </w:rPr>
      </w:pPr>
      <w:r w:rsidRPr="00876EBE">
        <w:rPr>
          <w:rFonts w:ascii="Times New Roman" w:eastAsia="Calibri" w:hAnsi="Times New Roman" w:cs="Times New Roman"/>
          <w:color w:val="000000"/>
          <w:sz w:val="24"/>
          <w:szCs w:val="24"/>
        </w:rPr>
        <w:t xml:space="preserve">w zakresie </w:t>
      </w:r>
      <w:r w:rsidRPr="00876EBE">
        <w:rPr>
          <w:rFonts w:ascii="Times New Roman" w:eastAsia="Calibri" w:hAnsi="Times New Roman" w:cs="Times New Roman"/>
          <w:sz w:val="24"/>
          <w:szCs w:val="24"/>
          <w:lang w:eastAsia="pl-PL"/>
        </w:rPr>
        <w:t xml:space="preserve">Projekt budowlany 1, opis strona 11 – roboty budowlane zewnętrzne, pkt 2 wykonania robót dekarskich </w:t>
      </w:r>
      <w:r w:rsidRPr="00876EBE">
        <w:rPr>
          <w:rFonts w:ascii="Times New Roman" w:eastAsia="Calibri" w:hAnsi="Times New Roman" w:cs="Times New Roman"/>
          <w:color w:val="000000"/>
          <w:sz w:val="24"/>
          <w:szCs w:val="24"/>
        </w:rPr>
        <w:t>znajdują się obróbki blach</w:t>
      </w:r>
      <w:r>
        <w:rPr>
          <w:rFonts w:ascii="Times New Roman" w:eastAsia="Calibri" w:hAnsi="Times New Roman" w:cs="Times New Roman"/>
          <w:color w:val="000000"/>
          <w:sz w:val="24"/>
          <w:szCs w:val="24"/>
        </w:rPr>
        <w:t>arskie (np. opierzenia gzymsów),</w:t>
      </w:r>
    </w:p>
    <w:p w:rsidR="00BC7F1C" w:rsidRPr="00876EBE" w:rsidRDefault="00BC7F1C" w:rsidP="006C480C">
      <w:pPr>
        <w:pStyle w:val="Akapitzlist"/>
        <w:numPr>
          <w:ilvl w:val="0"/>
          <w:numId w:val="38"/>
        </w:numPr>
        <w:spacing w:after="0" w:line="240" w:lineRule="auto"/>
        <w:contextualSpacing w:val="0"/>
        <w:jc w:val="both"/>
        <w:rPr>
          <w:rFonts w:ascii="Times New Roman" w:hAnsi="Times New Roman" w:cs="Times New Roman"/>
          <w:sz w:val="24"/>
          <w:szCs w:val="24"/>
        </w:rPr>
      </w:pPr>
      <w:r w:rsidRPr="00876EBE">
        <w:rPr>
          <w:rFonts w:ascii="Times New Roman" w:eastAsia="Calibri" w:hAnsi="Times New Roman" w:cs="Times New Roman"/>
          <w:color w:val="000000"/>
          <w:sz w:val="24"/>
          <w:szCs w:val="24"/>
          <w:lang w:eastAsia="pl-PL"/>
        </w:rPr>
        <w:t>stan tynków jest oceniany na zły i minimum 60% b</w:t>
      </w:r>
      <w:r>
        <w:rPr>
          <w:rFonts w:ascii="Times New Roman" w:eastAsia="Calibri" w:hAnsi="Times New Roman" w:cs="Times New Roman"/>
          <w:color w:val="000000"/>
          <w:sz w:val="24"/>
          <w:szCs w:val="24"/>
          <w:lang w:eastAsia="pl-PL"/>
        </w:rPr>
        <w:t>ędzie wymagało skucia i wymiany,</w:t>
      </w:r>
    </w:p>
    <w:p w:rsidR="00BC7F1C" w:rsidRPr="00876EBE" w:rsidRDefault="00BC7F1C" w:rsidP="006C480C">
      <w:pPr>
        <w:pStyle w:val="Akapitzlist"/>
        <w:numPr>
          <w:ilvl w:val="0"/>
          <w:numId w:val="38"/>
        </w:numPr>
        <w:spacing w:after="0" w:line="240" w:lineRule="auto"/>
        <w:contextualSpacing w:val="0"/>
        <w:jc w:val="both"/>
        <w:rPr>
          <w:rFonts w:ascii="Times New Roman" w:hAnsi="Times New Roman" w:cs="Times New Roman"/>
          <w:sz w:val="24"/>
          <w:szCs w:val="24"/>
        </w:rPr>
      </w:pPr>
      <w:r w:rsidRPr="00876EBE">
        <w:rPr>
          <w:rFonts w:ascii="Times New Roman" w:hAnsi="Times New Roman" w:cs="Times New Roman"/>
          <w:color w:val="000000"/>
          <w:sz w:val="24"/>
          <w:szCs w:val="24"/>
        </w:rPr>
        <w:t xml:space="preserve">zaprojektowana nawierzchnia w miejscu obiektu kubaturowego jest zgodna z pozostałą częścią placu i legendą na planie zagospodarowania terenu (PZT) </w:t>
      </w:r>
      <w:proofErr w:type="spellStart"/>
      <w:r w:rsidRPr="00876EBE">
        <w:rPr>
          <w:rFonts w:ascii="Times New Roman" w:hAnsi="Times New Roman" w:cs="Times New Roman"/>
          <w:color w:val="000000"/>
          <w:sz w:val="24"/>
          <w:szCs w:val="24"/>
        </w:rPr>
        <w:t>tj</w:t>
      </w:r>
      <w:proofErr w:type="spellEnd"/>
      <w:r w:rsidRPr="00876EBE">
        <w:rPr>
          <w:rFonts w:ascii="Times New Roman" w:hAnsi="Times New Roman" w:cs="Times New Roman"/>
          <w:color w:val="000000"/>
          <w:sz w:val="24"/>
          <w:szCs w:val="24"/>
        </w:rPr>
        <w:t xml:space="preserve"> podłużne płyty betonowe.</w:t>
      </w:r>
    </w:p>
    <w:p w:rsidR="00767A63" w:rsidRPr="00444394" w:rsidRDefault="00BC7F1C" w:rsidP="00767A63">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444394">
        <w:rPr>
          <w:rFonts w:ascii="Times New Roman" w:hAnsi="Times New Roman" w:cs="Times New Roman"/>
          <w:color w:val="000000" w:themeColor="text1"/>
          <w:sz w:val="24"/>
          <w:szCs w:val="24"/>
        </w:rPr>
        <w:t>detal oprawy liniowej w większej skali znajduje się na rys. PZT.10 wskazanym w załączniku nr 6.1 do SIWZ – Dokumentacja projektowa (przebudowa placu)</w:t>
      </w:r>
    </w:p>
    <w:p w:rsidR="005D6234" w:rsidRPr="009568DC" w:rsidRDefault="005D6234" w:rsidP="006C480C">
      <w:pPr>
        <w:pStyle w:val="Tekstpodstawowy"/>
        <w:numPr>
          <w:ilvl w:val="0"/>
          <w:numId w:val="14"/>
        </w:numPr>
        <w:spacing w:before="120"/>
        <w:ind w:left="357" w:hanging="357"/>
        <w:rPr>
          <w:b w:val="0"/>
          <w:color w:val="000000"/>
          <w:sz w:val="24"/>
          <w:szCs w:val="24"/>
        </w:rPr>
      </w:pPr>
      <w:r w:rsidRPr="009568DC">
        <w:rPr>
          <w:b w:val="0"/>
          <w:sz w:val="24"/>
          <w:szCs w:val="24"/>
        </w:rPr>
        <w:t xml:space="preserve">Wykonawca zobowiązany jest realizować zamówienie na zasadach i warunkach określonych we wzorze umowy stanowiącym </w:t>
      </w:r>
      <w:r w:rsidRPr="009568DC">
        <w:rPr>
          <w:b w:val="0"/>
          <w:i/>
          <w:sz w:val="24"/>
          <w:szCs w:val="24"/>
        </w:rPr>
        <w:t>załącznik nr 2 do SIWZ</w:t>
      </w:r>
      <w:r w:rsidRPr="009568DC">
        <w:rPr>
          <w:b w:val="0"/>
          <w:sz w:val="24"/>
          <w:szCs w:val="24"/>
        </w:rPr>
        <w:t>.</w:t>
      </w:r>
    </w:p>
    <w:p w:rsidR="00B7217C" w:rsidRPr="002B3212" w:rsidRDefault="00B7217C" w:rsidP="006C480C">
      <w:pPr>
        <w:numPr>
          <w:ilvl w:val="0"/>
          <w:numId w:val="14"/>
        </w:numPr>
        <w:suppressAutoHyphens/>
        <w:spacing w:before="120" w:after="0" w:line="240" w:lineRule="auto"/>
        <w:jc w:val="both"/>
        <w:rPr>
          <w:rFonts w:ascii="Times New Roman" w:hAnsi="Times New Roman" w:cs="Times New Roman"/>
          <w:sz w:val="24"/>
          <w:szCs w:val="24"/>
        </w:rPr>
      </w:pPr>
      <w:r w:rsidRPr="002B3212">
        <w:rPr>
          <w:rFonts w:ascii="Times New Roman" w:hAnsi="Times New Roman" w:cs="Times New Roman"/>
          <w:sz w:val="24"/>
          <w:szCs w:val="24"/>
        </w:rPr>
        <w:t xml:space="preserve">We wszystkich zapisach SIWZ oraz jej załącznikach, w których Zamawiający odwołuje się do norm, europejskich ocen technicznych, aprobat, specyfikacji technicznych i systemów referencji technicznych zgodnie z art. 30 ust. 4 Ustawy </w:t>
      </w:r>
      <w:proofErr w:type="spellStart"/>
      <w:r w:rsidRPr="002B3212">
        <w:rPr>
          <w:rFonts w:ascii="Times New Roman" w:hAnsi="Times New Roman" w:cs="Times New Roman"/>
          <w:sz w:val="24"/>
          <w:szCs w:val="24"/>
        </w:rPr>
        <w:t>Pzp</w:t>
      </w:r>
      <w:proofErr w:type="spellEnd"/>
      <w:r w:rsidRPr="002B3212">
        <w:rPr>
          <w:rFonts w:ascii="Times New Roman" w:hAnsi="Times New Roman" w:cs="Times New Roman"/>
          <w:sz w:val="24"/>
          <w:szCs w:val="24"/>
        </w:rPr>
        <w:t>, Zamawiający dopuszcza rozwiązania równoważne opisywanym. W przypadku, gdy w opisie przedmiotu zamówienia podano nazwy materiałów, produktów lub urządzeń konkretnych producentów to należy traktować to jedynie pomocniczo jako określenie pożądanego standardu i jakości. We wszystkich takich sytuacjach Wykonawca może zaoferować równoważne materiały, produkty lub urządzenia o co najmniej takich samych parametrach. Przez równoważność produktu rozumie się zaoferowanie produktu</w:t>
      </w:r>
      <w:r w:rsidR="002B3212">
        <w:rPr>
          <w:rFonts w:ascii="Times New Roman" w:hAnsi="Times New Roman" w:cs="Times New Roman"/>
          <w:sz w:val="24"/>
          <w:szCs w:val="24"/>
        </w:rPr>
        <w:t>,</w:t>
      </w:r>
      <w:r w:rsidRPr="002B3212">
        <w:rPr>
          <w:rFonts w:ascii="Times New Roman" w:hAnsi="Times New Roman" w:cs="Times New Roman"/>
          <w:sz w:val="24"/>
          <w:szCs w:val="24"/>
        </w:rPr>
        <w:t xml:space="preserve"> którego parametry techniczne</w:t>
      </w:r>
      <w:r w:rsidR="002B3212">
        <w:rPr>
          <w:rFonts w:ascii="Times New Roman" w:hAnsi="Times New Roman" w:cs="Times New Roman"/>
          <w:sz w:val="24"/>
          <w:szCs w:val="24"/>
        </w:rPr>
        <w:t>, jakościowe, użytkowe</w:t>
      </w:r>
      <w:r w:rsidRPr="002B3212">
        <w:rPr>
          <w:rFonts w:ascii="Times New Roman" w:hAnsi="Times New Roman" w:cs="Times New Roman"/>
          <w:sz w:val="24"/>
          <w:szCs w:val="24"/>
        </w:rPr>
        <w:t xml:space="preserve"> zastosowanych materiałów są co najmniej takie same jak produktów opisanych w SIWZ. W przypadku zaoferowania rozwiązania równoważnego, Wykonawca zobowiązany jest wykazać równoważność zastosowanych rozwiązań. </w:t>
      </w:r>
    </w:p>
    <w:p w:rsidR="00367BEF" w:rsidRPr="0023465B" w:rsidRDefault="00367BEF" w:rsidP="006C480C">
      <w:pPr>
        <w:pStyle w:val="Default"/>
        <w:numPr>
          <w:ilvl w:val="0"/>
          <w:numId w:val="14"/>
        </w:numPr>
        <w:spacing w:before="120"/>
        <w:ind w:left="357" w:hanging="357"/>
        <w:jc w:val="both"/>
      </w:pPr>
      <w:r w:rsidRPr="0023465B">
        <w:t>Wszystkie materiały zastosowane przez Wykonawcę muszą mieć aktualne atesty i certyfikaty dopuszczające do stosowania w budownictwie.</w:t>
      </w:r>
    </w:p>
    <w:p w:rsidR="00744535" w:rsidRPr="00AD3B82" w:rsidRDefault="00753AB8" w:rsidP="006C480C">
      <w:pPr>
        <w:pStyle w:val="Tekstpodstawowy"/>
        <w:numPr>
          <w:ilvl w:val="0"/>
          <w:numId w:val="14"/>
        </w:numPr>
        <w:spacing w:before="120"/>
        <w:ind w:left="357" w:hanging="357"/>
        <w:rPr>
          <w:b w:val="0"/>
          <w:color w:val="000000"/>
          <w:sz w:val="24"/>
          <w:szCs w:val="24"/>
        </w:rPr>
      </w:pPr>
      <w:r w:rsidRPr="00367BEF">
        <w:rPr>
          <w:rFonts w:eastAsia="Calibri"/>
          <w:b w:val="0"/>
          <w:sz w:val="24"/>
          <w:szCs w:val="24"/>
        </w:rPr>
        <w:t>Zamawiający informuje, że istnieje możliwość przeprowadzenia wizji lokalnej na miejscu.</w:t>
      </w:r>
      <w:r w:rsidR="00367BEF" w:rsidRPr="00367BEF">
        <w:rPr>
          <w:b w:val="0"/>
          <w:sz w:val="24"/>
          <w:szCs w:val="24"/>
        </w:rPr>
        <w:t xml:space="preserve"> Termin dokonania wizji miejsca wykonywania robót Wykonawca winien wcześniej uzgodnić z osobą uprawnioną do porozumiewania się w zakresie merytorycznym. </w:t>
      </w:r>
      <w:r w:rsidRPr="00367BEF">
        <w:rPr>
          <w:rFonts w:eastAsia="Calibri"/>
          <w:b w:val="0"/>
          <w:sz w:val="24"/>
          <w:szCs w:val="24"/>
        </w:rPr>
        <w:t xml:space="preserve">O terminie przeprowadzenia wizji lokalnej Wykonawcy chętni do udziału </w:t>
      </w:r>
      <w:r w:rsidRPr="00367BEF">
        <w:rPr>
          <w:rFonts w:eastAsia="Calibri"/>
          <w:b w:val="0"/>
          <w:sz w:val="24"/>
          <w:szCs w:val="24"/>
        </w:rPr>
        <w:br/>
        <w:t>w niej zostaną poinformowani pisemnie, faksem lub e-mailem.</w:t>
      </w:r>
    </w:p>
    <w:p w:rsidR="00F96487" w:rsidRPr="00C95AF3" w:rsidRDefault="00F96487" w:rsidP="006C480C">
      <w:pPr>
        <w:numPr>
          <w:ilvl w:val="0"/>
          <w:numId w:val="15"/>
        </w:numPr>
        <w:autoSpaceDE w:val="0"/>
        <w:autoSpaceDN w:val="0"/>
        <w:adjustRightInd w:val="0"/>
        <w:spacing w:before="120" w:after="0" w:line="240" w:lineRule="auto"/>
        <w:ind w:left="385" w:hanging="357"/>
        <w:jc w:val="both"/>
        <w:rPr>
          <w:rFonts w:ascii="Times New Roman" w:hAnsi="Times New Roman"/>
          <w:b/>
          <w:bCs/>
          <w:color w:val="000000"/>
          <w:sz w:val="24"/>
          <w:szCs w:val="24"/>
        </w:rPr>
      </w:pPr>
      <w:r w:rsidRPr="00C95AF3">
        <w:rPr>
          <w:rFonts w:ascii="Times New Roman" w:eastAsia="Times New Roman" w:hAnsi="Times New Roman"/>
          <w:color w:val="000000"/>
          <w:sz w:val="24"/>
          <w:szCs w:val="24"/>
          <w:lang w:eastAsia="pl-PL"/>
        </w:rPr>
        <w:t xml:space="preserve">Zamawiający </w:t>
      </w:r>
      <w:r w:rsidRPr="00C95AF3">
        <w:rPr>
          <w:rFonts w:ascii="Times New Roman" w:eastAsia="Times New Roman" w:hAnsi="Times New Roman"/>
          <w:b/>
          <w:color w:val="000000"/>
          <w:sz w:val="24"/>
          <w:szCs w:val="24"/>
          <w:lang w:eastAsia="pl-PL"/>
        </w:rPr>
        <w:t>nie dopuszcza</w:t>
      </w:r>
      <w:r w:rsidRPr="00C95AF3">
        <w:rPr>
          <w:rFonts w:ascii="Times New Roman" w:eastAsia="Times New Roman" w:hAnsi="Times New Roman"/>
          <w:color w:val="000000"/>
          <w:sz w:val="24"/>
          <w:szCs w:val="24"/>
          <w:lang w:eastAsia="pl-PL"/>
        </w:rPr>
        <w:t xml:space="preserve"> składania ofert wari</w:t>
      </w:r>
      <w:r>
        <w:rPr>
          <w:rFonts w:ascii="Times New Roman" w:eastAsia="Times New Roman" w:hAnsi="Times New Roman"/>
          <w:color w:val="000000"/>
          <w:sz w:val="24"/>
          <w:szCs w:val="24"/>
          <w:lang w:eastAsia="pl-PL"/>
        </w:rPr>
        <w:t xml:space="preserve">antowych w rozumieniu art. 2 pkt </w:t>
      </w:r>
      <w:r w:rsidRPr="00C95AF3">
        <w:rPr>
          <w:rFonts w:ascii="Times New Roman" w:eastAsia="Times New Roman" w:hAnsi="Times New Roman"/>
          <w:color w:val="000000"/>
          <w:sz w:val="24"/>
          <w:szCs w:val="24"/>
          <w:lang w:eastAsia="pl-PL"/>
        </w:rPr>
        <w:t xml:space="preserve">7 Ustawy </w:t>
      </w:r>
      <w:proofErr w:type="spellStart"/>
      <w:r w:rsidRPr="00C95AF3">
        <w:rPr>
          <w:rFonts w:ascii="Times New Roman" w:eastAsia="Times New Roman" w:hAnsi="Times New Roman"/>
          <w:color w:val="000000"/>
          <w:sz w:val="24"/>
          <w:szCs w:val="24"/>
          <w:lang w:eastAsia="pl-PL"/>
        </w:rPr>
        <w:t>Pzp</w:t>
      </w:r>
      <w:proofErr w:type="spellEnd"/>
      <w:r w:rsidRPr="00C95AF3">
        <w:rPr>
          <w:rFonts w:ascii="Times New Roman" w:eastAsia="Times New Roman" w:hAnsi="Times New Roman"/>
          <w:color w:val="000000"/>
          <w:sz w:val="24"/>
          <w:szCs w:val="24"/>
          <w:lang w:eastAsia="pl-PL"/>
        </w:rPr>
        <w:t>.</w:t>
      </w:r>
    </w:p>
    <w:p w:rsidR="00F96487" w:rsidRPr="00F96487" w:rsidRDefault="00F96487" w:rsidP="006C480C">
      <w:pPr>
        <w:numPr>
          <w:ilvl w:val="0"/>
          <w:numId w:val="15"/>
        </w:numPr>
        <w:autoSpaceDE w:val="0"/>
        <w:autoSpaceDN w:val="0"/>
        <w:adjustRightInd w:val="0"/>
        <w:spacing w:before="120" w:after="0" w:line="240" w:lineRule="auto"/>
        <w:ind w:left="385" w:hanging="357"/>
        <w:jc w:val="both"/>
        <w:rPr>
          <w:rFonts w:ascii="Times New Roman" w:hAnsi="Times New Roman"/>
          <w:b/>
          <w:bCs/>
          <w:color w:val="000000"/>
          <w:sz w:val="24"/>
          <w:szCs w:val="24"/>
        </w:rPr>
      </w:pPr>
      <w:r w:rsidRPr="00C95AF3">
        <w:rPr>
          <w:rFonts w:ascii="Times New Roman" w:eastAsia="Times New Roman" w:hAnsi="Times New Roman"/>
          <w:color w:val="000000"/>
          <w:sz w:val="24"/>
          <w:szCs w:val="24"/>
          <w:lang w:eastAsia="pl-PL"/>
        </w:rPr>
        <w:t xml:space="preserve">Zamawiający </w:t>
      </w:r>
      <w:r w:rsidRPr="00C95AF3">
        <w:rPr>
          <w:rFonts w:ascii="Times New Roman" w:eastAsia="Times New Roman" w:hAnsi="Times New Roman"/>
          <w:b/>
          <w:color w:val="000000"/>
          <w:sz w:val="24"/>
          <w:szCs w:val="24"/>
          <w:lang w:eastAsia="pl-PL"/>
        </w:rPr>
        <w:t>nie</w:t>
      </w:r>
      <w:r w:rsidRPr="00C95AF3">
        <w:rPr>
          <w:rFonts w:ascii="Times New Roman" w:eastAsia="Times New Roman" w:hAnsi="Times New Roman"/>
          <w:color w:val="000000"/>
          <w:sz w:val="24"/>
          <w:szCs w:val="24"/>
          <w:lang w:eastAsia="pl-PL"/>
        </w:rPr>
        <w:t xml:space="preserve"> </w:t>
      </w:r>
      <w:r w:rsidRPr="00C95AF3">
        <w:rPr>
          <w:rFonts w:ascii="Times New Roman" w:eastAsia="Times New Roman" w:hAnsi="Times New Roman"/>
          <w:b/>
          <w:color w:val="000000"/>
          <w:sz w:val="24"/>
          <w:szCs w:val="24"/>
          <w:lang w:eastAsia="pl-PL"/>
        </w:rPr>
        <w:t>dopuszcza</w:t>
      </w:r>
      <w:r w:rsidRPr="00C95AF3">
        <w:rPr>
          <w:rFonts w:ascii="Times New Roman" w:eastAsia="Times New Roman" w:hAnsi="Times New Roman"/>
          <w:color w:val="000000"/>
          <w:sz w:val="24"/>
          <w:szCs w:val="24"/>
          <w:lang w:eastAsia="pl-PL"/>
        </w:rPr>
        <w:t xml:space="preserve"> składania ofert częś</w:t>
      </w:r>
      <w:r>
        <w:rPr>
          <w:rFonts w:ascii="Times New Roman" w:eastAsia="Times New Roman" w:hAnsi="Times New Roman"/>
          <w:color w:val="000000"/>
          <w:sz w:val="24"/>
          <w:szCs w:val="24"/>
          <w:lang w:eastAsia="pl-PL"/>
        </w:rPr>
        <w:t xml:space="preserve">ciowych w rozumieniu art. 2 pkt </w:t>
      </w:r>
      <w:r w:rsidRPr="00C95AF3">
        <w:rPr>
          <w:rFonts w:ascii="Times New Roman" w:eastAsia="Times New Roman" w:hAnsi="Times New Roman"/>
          <w:color w:val="000000"/>
          <w:sz w:val="24"/>
          <w:szCs w:val="24"/>
          <w:lang w:eastAsia="pl-PL"/>
        </w:rPr>
        <w:t xml:space="preserve">6 Ustawy </w:t>
      </w:r>
      <w:proofErr w:type="spellStart"/>
      <w:r w:rsidRPr="00C95AF3">
        <w:rPr>
          <w:rFonts w:ascii="Times New Roman" w:eastAsia="Times New Roman" w:hAnsi="Times New Roman"/>
          <w:color w:val="000000"/>
          <w:sz w:val="24"/>
          <w:szCs w:val="24"/>
          <w:lang w:eastAsia="pl-PL"/>
        </w:rPr>
        <w:t>Pzp</w:t>
      </w:r>
      <w:proofErr w:type="spellEnd"/>
      <w:r w:rsidRPr="00C95AF3">
        <w:rPr>
          <w:rFonts w:ascii="Times New Roman" w:eastAsia="Times New Roman" w:hAnsi="Times New Roman"/>
          <w:color w:val="000000"/>
          <w:sz w:val="24"/>
          <w:szCs w:val="24"/>
          <w:lang w:eastAsia="pl-PL"/>
        </w:rPr>
        <w:t xml:space="preserve">. </w:t>
      </w:r>
    </w:p>
    <w:p w:rsidR="00F96487" w:rsidRPr="00402F78" w:rsidRDefault="00F96487" w:rsidP="006C480C">
      <w:pPr>
        <w:numPr>
          <w:ilvl w:val="0"/>
          <w:numId w:val="15"/>
        </w:numPr>
        <w:spacing w:before="120" w:after="0" w:line="240" w:lineRule="auto"/>
        <w:jc w:val="both"/>
        <w:rPr>
          <w:rFonts w:ascii="Times New Roman" w:hAnsi="Times New Roman" w:cs="Times New Roman"/>
          <w:bCs/>
          <w:sz w:val="24"/>
          <w:szCs w:val="24"/>
        </w:rPr>
      </w:pPr>
      <w:r w:rsidRPr="00402F78">
        <w:rPr>
          <w:rFonts w:ascii="Times New Roman" w:hAnsi="Times New Roman" w:cs="Times New Roman"/>
          <w:sz w:val="24"/>
          <w:szCs w:val="24"/>
        </w:rPr>
        <w:t xml:space="preserve">Zamawiający </w:t>
      </w:r>
      <w:r w:rsidRPr="00F96487">
        <w:rPr>
          <w:rFonts w:ascii="Times New Roman" w:hAnsi="Times New Roman" w:cs="Times New Roman"/>
          <w:b/>
          <w:sz w:val="24"/>
          <w:szCs w:val="24"/>
        </w:rPr>
        <w:t>nie przewiduje</w:t>
      </w:r>
      <w:r w:rsidRPr="00402F78">
        <w:rPr>
          <w:rFonts w:ascii="Times New Roman" w:hAnsi="Times New Roman" w:cs="Times New Roman"/>
          <w:sz w:val="24"/>
          <w:szCs w:val="24"/>
        </w:rPr>
        <w:t xml:space="preserve"> wyboru najkorzystniejszej oferty z zastosowaniem aukcji elektronicznej.</w:t>
      </w:r>
    </w:p>
    <w:p w:rsidR="00F96487" w:rsidRPr="00F96487" w:rsidRDefault="00F96487" w:rsidP="006C480C">
      <w:pPr>
        <w:numPr>
          <w:ilvl w:val="0"/>
          <w:numId w:val="15"/>
        </w:numPr>
        <w:autoSpaceDE w:val="0"/>
        <w:autoSpaceDN w:val="0"/>
        <w:adjustRightInd w:val="0"/>
        <w:spacing w:before="120" w:after="0" w:line="240" w:lineRule="auto"/>
        <w:ind w:left="385" w:hanging="357"/>
        <w:jc w:val="both"/>
        <w:rPr>
          <w:rFonts w:ascii="Times New Roman" w:hAnsi="Times New Roman"/>
          <w:b/>
          <w:bCs/>
          <w:color w:val="000000"/>
          <w:sz w:val="24"/>
          <w:szCs w:val="24"/>
        </w:rPr>
      </w:pPr>
      <w:r w:rsidRPr="00F96487">
        <w:rPr>
          <w:rFonts w:ascii="Times New Roman" w:eastAsia="Times New Roman" w:hAnsi="Times New Roman"/>
          <w:sz w:val="24"/>
          <w:szCs w:val="24"/>
          <w:lang w:eastAsia="ar-SA"/>
        </w:rPr>
        <w:t xml:space="preserve">Zamawiający </w:t>
      </w:r>
      <w:r w:rsidRPr="00F96487">
        <w:rPr>
          <w:rFonts w:ascii="Times New Roman" w:eastAsia="Times New Roman" w:hAnsi="Times New Roman"/>
          <w:b/>
          <w:sz w:val="24"/>
          <w:szCs w:val="24"/>
          <w:lang w:eastAsia="ar-SA"/>
        </w:rPr>
        <w:t>nie przewiduje</w:t>
      </w:r>
      <w:r w:rsidRPr="00F96487">
        <w:rPr>
          <w:rFonts w:ascii="Times New Roman" w:eastAsia="Times New Roman" w:hAnsi="Times New Roman"/>
          <w:sz w:val="24"/>
          <w:szCs w:val="24"/>
          <w:lang w:eastAsia="ar-SA"/>
        </w:rPr>
        <w:t xml:space="preserve"> udzielenia zamówień, o których mowa w art. 67 ust. 1 pkt 6 </w:t>
      </w:r>
      <w:r w:rsidR="00844723">
        <w:rPr>
          <w:rFonts w:ascii="Times New Roman" w:eastAsia="Times New Roman" w:hAnsi="Times New Roman"/>
          <w:sz w:val="24"/>
          <w:szCs w:val="24"/>
          <w:lang w:eastAsia="ar-SA"/>
        </w:rPr>
        <w:t>U</w:t>
      </w:r>
      <w:r w:rsidRPr="00F96487">
        <w:rPr>
          <w:rFonts w:ascii="Times New Roman" w:eastAsia="Times New Roman" w:hAnsi="Times New Roman"/>
          <w:sz w:val="24"/>
          <w:szCs w:val="24"/>
          <w:lang w:eastAsia="ar-SA"/>
        </w:rPr>
        <w:t xml:space="preserve">stawy </w:t>
      </w:r>
      <w:proofErr w:type="spellStart"/>
      <w:r w:rsidRPr="00F96487">
        <w:rPr>
          <w:rFonts w:ascii="Times New Roman" w:eastAsia="Times New Roman" w:hAnsi="Times New Roman"/>
          <w:sz w:val="24"/>
          <w:szCs w:val="24"/>
          <w:lang w:eastAsia="ar-SA"/>
        </w:rPr>
        <w:t>Pzp</w:t>
      </w:r>
      <w:proofErr w:type="spellEnd"/>
      <w:r w:rsidRPr="00F96487">
        <w:rPr>
          <w:rFonts w:ascii="Times New Roman" w:eastAsia="Times New Roman" w:hAnsi="Times New Roman"/>
          <w:sz w:val="24"/>
          <w:szCs w:val="24"/>
          <w:lang w:eastAsia="ar-SA"/>
        </w:rPr>
        <w:t>.</w:t>
      </w:r>
    </w:p>
    <w:p w:rsidR="00F96487" w:rsidRPr="00F96487" w:rsidRDefault="00F96487" w:rsidP="006C480C">
      <w:pPr>
        <w:numPr>
          <w:ilvl w:val="0"/>
          <w:numId w:val="15"/>
        </w:numPr>
        <w:autoSpaceDE w:val="0"/>
        <w:autoSpaceDN w:val="0"/>
        <w:adjustRightInd w:val="0"/>
        <w:spacing w:before="120" w:after="0" w:line="240" w:lineRule="auto"/>
        <w:ind w:left="385" w:hanging="357"/>
        <w:jc w:val="both"/>
        <w:rPr>
          <w:rFonts w:ascii="Times New Roman" w:hAnsi="Times New Roman"/>
          <w:b/>
          <w:bCs/>
          <w:color w:val="000000"/>
          <w:sz w:val="24"/>
          <w:szCs w:val="24"/>
        </w:rPr>
      </w:pPr>
      <w:r w:rsidRPr="00C95AF3">
        <w:rPr>
          <w:rFonts w:ascii="Times New Roman" w:eastAsia="Times New Roman" w:hAnsi="Times New Roman"/>
          <w:sz w:val="24"/>
          <w:szCs w:val="24"/>
          <w:lang w:eastAsia="ar-SA"/>
        </w:rPr>
        <w:t xml:space="preserve">Zamawiający </w:t>
      </w:r>
      <w:r w:rsidRPr="00C95AF3">
        <w:rPr>
          <w:rFonts w:ascii="Times New Roman" w:eastAsia="Times New Roman" w:hAnsi="Times New Roman"/>
          <w:b/>
          <w:sz w:val="24"/>
          <w:szCs w:val="24"/>
          <w:lang w:eastAsia="ar-SA"/>
        </w:rPr>
        <w:t>nie przewiduje</w:t>
      </w:r>
      <w:r w:rsidRPr="00C95AF3">
        <w:rPr>
          <w:rFonts w:ascii="Times New Roman" w:eastAsia="Times New Roman" w:hAnsi="Times New Roman"/>
          <w:sz w:val="24"/>
          <w:szCs w:val="24"/>
          <w:lang w:eastAsia="ar-SA"/>
        </w:rPr>
        <w:t xml:space="preserve"> zawarcia umowy ramowej.</w:t>
      </w:r>
    </w:p>
    <w:p w:rsidR="00907073" w:rsidRPr="00907073" w:rsidRDefault="00907073" w:rsidP="006C480C">
      <w:pPr>
        <w:pStyle w:val="Default"/>
        <w:numPr>
          <w:ilvl w:val="0"/>
          <w:numId w:val="15"/>
        </w:numPr>
        <w:spacing w:before="120"/>
        <w:jc w:val="both"/>
        <w:rPr>
          <w:color w:val="auto"/>
        </w:rPr>
      </w:pPr>
      <w:r w:rsidRPr="00907073">
        <w:rPr>
          <w:color w:val="auto"/>
        </w:rPr>
        <w:t xml:space="preserve">Zamawiający </w:t>
      </w:r>
      <w:r w:rsidRPr="00907073">
        <w:rPr>
          <w:b/>
          <w:color w:val="auto"/>
        </w:rPr>
        <w:t>nie zastrzega</w:t>
      </w:r>
      <w:r w:rsidRPr="00907073">
        <w:rPr>
          <w:color w:val="auto"/>
        </w:rPr>
        <w:t xml:space="preserve"> obowiązku osobistego wykonania </w:t>
      </w:r>
      <w:r w:rsidR="00363F4A">
        <w:rPr>
          <w:color w:val="auto"/>
        </w:rPr>
        <w:t xml:space="preserve">kluczowych części </w:t>
      </w:r>
      <w:r w:rsidRPr="00907073">
        <w:rPr>
          <w:color w:val="auto"/>
        </w:rPr>
        <w:t xml:space="preserve">zamówienia przez Wykonawcę. </w:t>
      </w:r>
    </w:p>
    <w:p w:rsidR="00F96487" w:rsidRPr="00907073" w:rsidRDefault="00907073" w:rsidP="006C480C">
      <w:pPr>
        <w:pStyle w:val="Akapitzlist"/>
        <w:numPr>
          <w:ilvl w:val="0"/>
          <w:numId w:val="15"/>
        </w:numPr>
        <w:autoSpaceDE w:val="0"/>
        <w:autoSpaceDN w:val="0"/>
        <w:adjustRightInd w:val="0"/>
        <w:spacing w:before="120" w:after="0" w:line="240" w:lineRule="auto"/>
        <w:jc w:val="both"/>
        <w:rPr>
          <w:rFonts w:ascii="Times New Roman" w:hAnsi="Times New Roman"/>
          <w:b/>
          <w:bCs/>
          <w:color w:val="000000"/>
          <w:sz w:val="24"/>
          <w:szCs w:val="24"/>
        </w:rPr>
      </w:pPr>
      <w:r w:rsidRPr="00907073">
        <w:rPr>
          <w:rFonts w:ascii="Times New Roman" w:hAnsi="Times New Roman"/>
          <w:b/>
          <w:bCs/>
          <w:color w:val="000000"/>
          <w:sz w:val="24"/>
          <w:szCs w:val="24"/>
        </w:rPr>
        <w:t>PODWYKONAWCY:</w:t>
      </w:r>
    </w:p>
    <w:p w:rsidR="00907073" w:rsidRPr="00E7397B" w:rsidRDefault="00AE1926" w:rsidP="006C480C">
      <w:pPr>
        <w:pStyle w:val="Default"/>
        <w:numPr>
          <w:ilvl w:val="0"/>
          <w:numId w:val="29"/>
        </w:numPr>
        <w:jc w:val="both"/>
        <w:rPr>
          <w:color w:val="auto"/>
        </w:rPr>
      </w:pPr>
      <w:r w:rsidRPr="00E7397B">
        <w:rPr>
          <w:color w:val="auto"/>
        </w:rPr>
        <w:t>W</w:t>
      </w:r>
      <w:r w:rsidR="00907073" w:rsidRPr="00E7397B">
        <w:rPr>
          <w:color w:val="auto"/>
        </w:rPr>
        <w:t>ykonawca winien wskazać w F</w:t>
      </w:r>
      <w:r w:rsidRPr="00E7397B">
        <w:rPr>
          <w:color w:val="auto"/>
        </w:rPr>
        <w:t>ormularzu ofertowym</w:t>
      </w:r>
      <w:r w:rsidR="00907073" w:rsidRPr="00E7397B">
        <w:rPr>
          <w:color w:val="auto"/>
        </w:rPr>
        <w:t>, stanowiącym załącznik nr 1 do SIWZ</w:t>
      </w:r>
      <w:r w:rsidRPr="00E7397B">
        <w:rPr>
          <w:color w:val="auto"/>
        </w:rPr>
        <w:t xml:space="preserve"> czy zamówienie będzie wykonywane samodzielni</w:t>
      </w:r>
      <w:r w:rsidR="00907073" w:rsidRPr="00E7397B">
        <w:rPr>
          <w:color w:val="auto"/>
        </w:rPr>
        <w:t xml:space="preserve">e czy przy </w:t>
      </w:r>
      <w:r w:rsidR="00511A75" w:rsidRPr="00E7397B">
        <w:rPr>
          <w:color w:val="auto"/>
        </w:rPr>
        <w:t>udziale</w:t>
      </w:r>
      <w:r w:rsidR="00907073" w:rsidRPr="00E7397B">
        <w:rPr>
          <w:color w:val="auto"/>
        </w:rPr>
        <w:t xml:space="preserve"> podwykonawców.</w:t>
      </w:r>
    </w:p>
    <w:p w:rsidR="00B8062D" w:rsidRPr="00E7397B" w:rsidRDefault="00C9783B" w:rsidP="006C480C">
      <w:pPr>
        <w:pStyle w:val="Default"/>
        <w:numPr>
          <w:ilvl w:val="0"/>
          <w:numId w:val="29"/>
        </w:numPr>
        <w:jc w:val="both"/>
        <w:rPr>
          <w:color w:val="auto"/>
        </w:rPr>
      </w:pPr>
      <w:r w:rsidRPr="00E7397B">
        <w:rPr>
          <w:color w:val="auto"/>
        </w:rPr>
        <w:t>Zamawiający żąda wskazania przez Wykonawcę w ofercie części zamówienia, któryc</w:t>
      </w:r>
      <w:r w:rsidR="00511A75" w:rsidRPr="00E7397B">
        <w:rPr>
          <w:color w:val="auto"/>
        </w:rPr>
        <w:t>h wykonanie zamierza powierzyć p</w:t>
      </w:r>
      <w:r w:rsidRPr="00E7397B">
        <w:rPr>
          <w:color w:val="auto"/>
        </w:rPr>
        <w:t xml:space="preserve">odwykonawcom i </w:t>
      </w:r>
      <w:r w:rsidR="00511A75" w:rsidRPr="00E7397B">
        <w:rPr>
          <w:color w:val="auto"/>
        </w:rPr>
        <w:t>podania firm p</w:t>
      </w:r>
      <w:r w:rsidRPr="00E7397B">
        <w:rPr>
          <w:color w:val="auto"/>
        </w:rPr>
        <w:t xml:space="preserve">odwykonawców. </w:t>
      </w:r>
    </w:p>
    <w:p w:rsidR="00B8062D" w:rsidRDefault="00C9783B" w:rsidP="006C480C">
      <w:pPr>
        <w:pStyle w:val="Default"/>
        <w:numPr>
          <w:ilvl w:val="0"/>
          <w:numId w:val="29"/>
        </w:numPr>
        <w:jc w:val="both"/>
        <w:rPr>
          <w:color w:val="auto"/>
        </w:rPr>
      </w:pPr>
      <w:r w:rsidRPr="00E7397B">
        <w:rPr>
          <w:color w:val="auto"/>
        </w:rPr>
        <w:t>Powierzenie wykonani</w:t>
      </w:r>
      <w:r w:rsidR="00511A75" w:rsidRPr="00E7397B">
        <w:rPr>
          <w:color w:val="auto"/>
        </w:rPr>
        <w:t>a części przedmiotu zamówienia podwykonawcy lub p</w:t>
      </w:r>
      <w:r w:rsidRPr="00E7397B">
        <w:rPr>
          <w:color w:val="auto"/>
        </w:rPr>
        <w:t xml:space="preserve">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rsidR="00050740" w:rsidRPr="00050740" w:rsidRDefault="003B35BC" w:rsidP="006C480C">
      <w:pPr>
        <w:pStyle w:val="Default"/>
        <w:numPr>
          <w:ilvl w:val="0"/>
          <w:numId w:val="29"/>
        </w:numPr>
        <w:jc w:val="both"/>
        <w:rPr>
          <w:color w:val="auto"/>
        </w:rPr>
      </w:pPr>
      <w:r w:rsidRPr="00817693">
        <w:rPr>
          <w:color w:val="000000" w:themeColor="text1"/>
        </w:rPr>
        <w:t>Zamawiaj</w:t>
      </w:r>
      <w:r w:rsidRPr="00817693">
        <w:rPr>
          <w:rFonts w:eastAsia="TimesNewRoman"/>
          <w:color w:val="000000" w:themeColor="text1"/>
        </w:rPr>
        <w:t>ą</w:t>
      </w:r>
      <w:r w:rsidRPr="00817693">
        <w:rPr>
          <w:color w:val="000000" w:themeColor="text1"/>
        </w:rPr>
        <w:t xml:space="preserve">cy </w:t>
      </w:r>
      <w:r w:rsidRPr="00817693">
        <w:rPr>
          <w:rFonts w:eastAsia="TimesNewRoman"/>
          <w:color w:val="000000" w:themeColor="text1"/>
        </w:rPr>
        <w:t>żą</w:t>
      </w:r>
      <w:r w:rsidRPr="00817693">
        <w:rPr>
          <w:color w:val="000000" w:themeColor="text1"/>
        </w:rPr>
        <w:t>da, aby przed przyst</w:t>
      </w:r>
      <w:r w:rsidRPr="00817693">
        <w:rPr>
          <w:rFonts w:eastAsia="TimesNewRoman"/>
          <w:color w:val="000000" w:themeColor="text1"/>
        </w:rPr>
        <w:t>ą</w:t>
      </w:r>
      <w:r w:rsidRPr="00817693">
        <w:rPr>
          <w:color w:val="000000" w:themeColor="text1"/>
        </w:rPr>
        <w:t>pieniem do wykonania zamówienia wykonawca, o ile s</w:t>
      </w:r>
      <w:r w:rsidRPr="00817693">
        <w:rPr>
          <w:rFonts w:eastAsia="TimesNewRoman"/>
          <w:color w:val="000000" w:themeColor="text1"/>
        </w:rPr>
        <w:t xml:space="preserve">ą </w:t>
      </w:r>
      <w:r w:rsidRPr="00817693">
        <w:rPr>
          <w:color w:val="000000" w:themeColor="text1"/>
        </w:rPr>
        <w:t>ju</w:t>
      </w:r>
      <w:r w:rsidRPr="00817693">
        <w:rPr>
          <w:rFonts w:eastAsia="TimesNewRoman"/>
          <w:color w:val="000000" w:themeColor="text1"/>
        </w:rPr>
        <w:t xml:space="preserve">ż </w:t>
      </w:r>
      <w:r w:rsidRPr="00817693">
        <w:rPr>
          <w:color w:val="000000" w:themeColor="text1"/>
        </w:rPr>
        <w:t>znane, podał nazwy albo imiona i nazwiska oraz dane kontaktowe podwykonawców i osób do kontaktu z nimi, zaanga</w:t>
      </w:r>
      <w:r w:rsidRPr="00817693">
        <w:rPr>
          <w:rFonts w:eastAsia="TimesNewRoman"/>
          <w:color w:val="000000" w:themeColor="text1"/>
        </w:rPr>
        <w:t>ż</w:t>
      </w:r>
      <w:r w:rsidRPr="00817693">
        <w:rPr>
          <w:color w:val="000000" w:themeColor="text1"/>
        </w:rPr>
        <w:t>owanych w roboty budowlane, które maj</w:t>
      </w:r>
      <w:r w:rsidRPr="00817693">
        <w:rPr>
          <w:rFonts w:eastAsia="TimesNewRoman"/>
          <w:color w:val="000000" w:themeColor="text1"/>
        </w:rPr>
        <w:t xml:space="preserve">ą </w:t>
      </w:r>
      <w:r w:rsidRPr="00817693">
        <w:rPr>
          <w:color w:val="000000" w:themeColor="text1"/>
        </w:rPr>
        <w:t>by</w:t>
      </w:r>
      <w:r w:rsidRPr="00817693">
        <w:rPr>
          <w:rFonts w:eastAsia="TimesNewRoman"/>
          <w:color w:val="000000" w:themeColor="text1"/>
        </w:rPr>
        <w:t xml:space="preserve">ć </w:t>
      </w:r>
      <w:r w:rsidRPr="00817693">
        <w:rPr>
          <w:color w:val="000000" w:themeColor="text1"/>
        </w:rPr>
        <w:t>wykonane w miejscu podlegaj</w:t>
      </w:r>
      <w:r w:rsidRPr="00817693">
        <w:rPr>
          <w:rFonts w:eastAsia="TimesNewRoman"/>
          <w:color w:val="000000" w:themeColor="text1"/>
        </w:rPr>
        <w:t>ą</w:t>
      </w:r>
      <w:r w:rsidRPr="00817693">
        <w:rPr>
          <w:color w:val="000000" w:themeColor="text1"/>
        </w:rPr>
        <w:t>cym bezpo</w:t>
      </w:r>
      <w:r w:rsidRPr="00817693">
        <w:rPr>
          <w:rFonts w:eastAsia="TimesNewRoman"/>
          <w:color w:val="000000" w:themeColor="text1"/>
        </w:rPr>
        <w:t>ś</w:t>
      </w:r>
      <w:r w:rsidRPr="00817693">
        <w:rPr>
          <w:color w:val="000000" w:themeColor="text1"/>
        </w:rPr>
        <w:t xml:space="preserve">redniemu nadzorowi </w:t>
      </w:r>
      <w:r w:rsidR="00D6363A">
        <w:rPr>
          <w:color w:val="000000" w:themeColor="text1"/>
        </w:rPr>
        <w:t>Z</w:t>
      </w:r>
      <w:r w:rsidRPr="00817693">
        <w:rPr>
          <w:color w:val="000000" w:themeColor="text1"/>
        </w:rPr>
        <w:t>amawiaj</w:t>
      </w:r>
      <w:r w:rsidRPr="00817693">
        <w:rPr>
          <w:rFonts w:eastAsia="TimesNewRoman"/>
          <w:color w:val="000000" w:themeColor="text1"/>
        </w:rPr>
        <w:t>ą</w:t>
      </w:r>
      <w:r w:rsidRPr="00817693">
        <w:rPr>
          <w:color w:val="000000" w:themeColor="text1"/>
        </w:rPr>
        <w:t xml:space="preserve">cego. Wykonawca </w:t>
      </w:r>
      <w:r w:rsidR="009568DC">
        <w:rPr>
          <w:color w:val="000000" w:themeColor="text1"/>
        </w:rPr>
        <w:t>zawiadamia Z</w:t>
      </w:r>
      <w:r w:rsidRPr="00817693">
        <w:rPr>
          <w:color w:val="000000" w:themeColor="text1"/>
        </w:rPr>
        <w:t>amawiaj</w:t>
      </w:r>
      <w:r w:rsidRPr="00817693">
        <w:rPr>
          <w:rFonts w:eastAsia="TimesNewRoman"/>
          <w:color w:val="000000" w:themeColor="text1"/>
        </w:rPr>
        <w:t>ą</w:t>
      </w:r>
      <w:r w:rsidRPr="00817693">
        <w:rPr>
          <w:color w:val="000000" w:themeColor="text1"/>
        </w:rPr>
        <w:t>cego o wszelkich zmianach danych o których mowa, w trakcie realizacji zamówienia, a tak</w:t>
      </w:r>
      <w:r w:rsidRPr="00817693">
        <w:rPr>
          <w:rFonts w:eastAsia="TimesNewRoman"/>
          <w:color w:val="000000" w:themeColor="text1"/>
        </w:rPr>
        <w:t>ż</w:t>
      </w:r>
      <w:r w:rsidRPr="00817693">
        <w:rPr>
          <w:color w:val="000000" w:themeColor="text1"/>
        </w:rPr>
        <w:t>e przekazuje informacje na temat nowych podwykonawców, którym w pó</w:t>
      </w:r>
      <w:r w:rsidRPr="00817693">
        <w:rPr>
          <w:rFonts w:eastAsia="TimesNewRoman"/>
          <w:color w:val="000000" w:themeColor="text1"/>
        </w:rPr>
        <w:t>ź</w:t>
      </w:r>
      <w:r w:rsidRPr="00817693">
        <w:rPr>
          <w:color w:val="000000" w:themeColor="text1"/>
        </w:rPr>
        <w:t>niejszym okresie zamierza powierzy</w:t>
      </w:r>
      <w:r w:rsidRPr="00817693">
        <w:rPr>
          <w:rFonts w:eastAsia="TimesNewRoman"/>
          <w:color w:val="000000" w:themeColor="text1"/>
        </w:rPr>
        <w:t xml:space="preserve">ć </w:t>
      </w:r>
      <w:r w:rsidRPr="00817693">
        <w:rPr>
          <w:color w:val="000000" w:themeColor="text1"/>
        </w:rPr>
        <w:t xml:space="preserve">realizacje robót budowlanych. </w:t>
      </w:r>
    </w:p>
    <w:p w:rsidR="00B8062D" w:rsidRPr="00E7397B" w:rsidRDefault="00C9783B" w:rsidP="006C480C">
      <w:pPr>
        <w:pStyle w:val="Default"/>
        <w:numPr>
          <w:ilvl w:val="0"/>
          <w:numId w:val="29"/>
        </w:numPr>
        <w:jc w:val="both"/>
        <w:rPr>
          <w:color w:val="auto"/>
        </w:rPr>
      </w:pPr>
      <w:r w:rsidRPr="00E7397B">
        <w:rPr>
          <w:color w:val="auto"/>
        </w:rPr>
        <w:t xml:space="preserve">Jeżeli zmiana albo rezygnacja z Podwykonawcy dotyczy podmiotu, na którego zasoby Wykonawca powoływał się, na zasadach określonych w art. 22a ust. 1 </w:t>
      </w:r>
      <w:r w:rsidR="00511A75" w:rsidRPr="00E7397B">
        <w:rPr>
          <w:color w:val="auto"/>
        </w:rPr>
        <w:t>U</w:t>
      </w:r>
      <w:r w:rsidRPr="00E7397B">
        <w:rPr>
          <w:color w:val="auto"/>
        </w:rPr>
        <w:t xml:space="preserve">stawy </w:t>
      </w:r>
      <w:proofErr w:type="spellStart"/>
      <w:r w:rsidRPr="00E7397B">
        <w:rPr>
          <w:color w:val="auto"/>
        </w:rPr>
        <w:t>Pzp</w:t>
      </w:r>
      <w:proofErr w:type="spellEnd"/>
      <w:r w:rsidRPr="00E7397B">
        <w:rPr>
          <w:color w:val="auto"/>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udzielnie zamówienia. </w:t>
      </w:r>
    </w:p>
    <w:p w:rsidR="00AE1926" w:rsidRDefault="00AE1926" w:rsidP="006C480C">
      <w:pPr>
        <w:pStyle w:val="Default"/>
        <w:numPr>
          <w:ilvl w:val="0"/>
          <w:numId w:val="29"/>
        </w:numPr>
        <w:ind w:left="782" w:hanging="357"/>
        <w:jc w:val="both"/>
        <w:rPr>
          <w:color w:val="auto"/>
        </w:rPr>
      </w:pPr>
      <w:r w:rsidRPr="00E7397B">
        <w:rPr>
          <w:color w:val="auto"/>
        </w:rPr>
        <w:t>Powierzenie wykonania części zamówienia podwykonawcom nie zwalnia Wykonawcy  z odpowiedzialności za należyte wykonanie tego zamówienia.</w:t>
      </w:r>
    </w:p>
    <w:p w:rsidR="00E53091" w:rsidRDefault="002B7FD7" w:rsidP="006C480C">
      <w:pPr>
        <w:pStyle w:val="Default"/>
        <w:numPr>
          <w:ilvl w:val="0"/>
          <w:numId w:val="15"/>
        </w:numPr>
        <w:spacing w:before="120"/>
        <w:jc w:val="both"/>
        <w:rPr>
          <w:color w:val="auto"/>
        </w:rPr>
      </w:pPr>
      <w:r w:rsidRPr="00AF417F">
        <w:rPr>
          <w:color w:val="auto"/>
        </w:rPr>
        <w:t xml:space="preserve">Zamawiający zgodnie z art. 29 ust. 3a </w:t>
      </w:r>
      <w:r w:rsidR="00511A75" w:rsidRPr="00AF417F">
        <w:rPr>
          <w:color w:val="auto"/>
        </w:rPr>
        <w:t>U</w:t>
      </w:r>
      <w:r w:rsidRPr="00AF417F">
        <w:rPr>
          <w:color w:val="auto"/>
        </w:rPr>
        <w:t xml:space="preserve">stawy </w:t>
      </w:r>
      <w:proofErr w:type="spellStart"/>
      <w:r w:rsidR="00511A75" w:rsidRPr="00AF417F">
        <w:rPr>
          <w:color w:val="auto"/>
        </w:rPr>
        <w:t>Pzp</w:t>
      </w:r>
      <w:proofErr w:type="spellEnd"/>
      <w:r w:rsidR="00511A75" w:rsidRPr="00AF417F">
        <w:rPr>
          <w:color w:val="auto"/>
        </w:rPr>
        <w:t xml:space="preserve"> </w:t>
      </w:r>
      <w:r w:rsidRPr="00AF417F">
        <w:rPr>
          <w:color w:val="auto"/>
        </w:rPr>
        <w:t>wymaga zatrudnienia na podstawie umowy o pracę przez Wykonawcę lub podwykonawcę</w:t>
      </w:r>
      <w:r w:rsidR="00AE1926" w:rsidRPr="00AF417F">
        <w:rPr>
          <w:color w:val="auto"/>
        </w:rPr>
        <w:t xml:space="preserve"> w okresie i na potrzeby realizacji przedmiotowego zamówienia</w:t>
      </w:r>
      <w:r w:rsidR="00C74256" w:rsidRPr="00AF417F">
        <w:rPr>
          <w:color w:val="auto"/>
        </w:rPr>
        <w:t xml:space="preserve"> wszelkich czynności w zakresie: </w:t>
      </w:r>
      <w:r w:rsidR="00AF417F" w:rsidRPr="00AF417F">
        <w:rPr>
          <w:color w:val="auto"/>
        </w:rPr>
        <w:t xml:space="preserve">montażu i instalacji urządzeń elektrycznych, montażu instalacji wodno-kanalizacyjnych, wykonania czynności ogólnobudowlanych takich jak: roboty ziemne, roboty rozbiórkowe, wykonanie i montaż zbrojenia, tynkowanie, malowanie, kierowanie pojazdami, maszynami i urządzeniami, czynności ślusarskie, brukarskie i inne roboty nawierzchniowe, ogrodnicze i zieleniarskie, blacharskie, roboty porządkowe. </w:t>
      </w:r>
      <w:r w:rsidR="00E53091">
        <w:rPr>
          <w:color w:val="auto"/>
        </w:rPr>
        <w:t>Wykonawca nie ma obowiązku zatrudniania na umowę o pracę osób sprawujących przy realizacji przedmiotu zamówienia samodzielne funkcje w budownictwie.</w:t>
      </w:r>
    </w:p>
    <w:p w:rsidR="00E569B5" w:rsidRDefault="00E569B5" w:rsidP="00E53091">
      <w:pPr>
        <w:pStyle w:val="Default"/>
        <w:spacing w:before="120"/>
        <w:ind w:left="390"/>
        <w:jc w:val="both"/>
        <w:rPr>
          <w:color w:val="auto"/>
        </w:rPr>
      </w:pPr>
      <w:r w:rsidRPr="00AF417F">
        <w:rPr>
          <w:color w:val="auto"/>
        </w:rPr>
        <w:t>Procedura weryfikacji zastosowania postanowień niniejszego ustępu została określona we wzorze umowy, stanowiącym załącznik nr 2 do SIWZ.</w:t>
      </w:r>
    </w:p>
    <w:p w:rsidR="00044F15" w:rsidRDefault="00044F15" w:rsidP="00542607">
      <w:pPr>
        <w:pStyle w:val="Default"/>
        <w:jc w:val="both"/>
      </w:pPr>
    </w:p>
    <w:p w:rsidR="00764126" w:rsidRPr="007762D4" w:rsidRDefault="00F96487" w:rsidP="0023465B">
      <w:pPr>
        <w:pStyle w:val="Default"/>
        <w:numPr>
          <w:ilvl w:val="0"/>
          <w:numId w:val="1"/>
        </w:numPr>
        <w:jc w:val="both"/>
        <w:rPr>
          <w:b/>
          <w:sz w:val="28"/>
          <w:szCs w:val="28"/>
        </w:rPr>
      </w:pPr>
      <w:r w:rsidRPr="007762D4">
        <w:rPr>
          <w:b/>
          <w:sz w:val="28"/>
          <w:szCs w:val="28"/>
        </w:rPr>
        <w:t>Termin wykonania zamówienia</w:t>
      </w:r>
      <w:r w:rsidR="00491AA5" w:rsidRPr="007762D4">
        <w:rPr>
          <w:b/>
          <w:sz w:val="28"/>
          <w:szCs w:val="28"/>
        </w:rPr>
        <w:t xml:space="preserve"> </w:t>
      </w:r>
    </w:p>
    <w:p w:rsidR="00764126" w:rsidRPr="0023465B" w:rsidRDefault="00764126" w:rsidP="0023465B">
      <w:pPr>
        <w:pStyle w:val="Default"/>
        <w:jc w:val="both"/>
        <w:rPr>
          <w:b/>
        </w:rPr>
      </w:pPr>
    </w:p>
    <w:p w:rsidR="00C36E80" w:rsidRPr="00B041A7" w:rsidRDefault="00B041A7" w:rsidP="004D56B4">
      <w:pPr>
        <w:pStyle w:val="Default"/>
        <w:numPr>
          <w:ilvl w:val="0"/>
          <w:numId w:val="4"/>
        </w:numPr>
        <w:spacing w:before="120"/>
        <w:ind w:left="714" w:hanging="357"/>
        <w:jc w:val="both"/>
      </w:pPr>
      <w:r>
        <w:t>T</w:t>
      </w:r>
      <w:r w:rsidR="00491AA5" w:rsidRPr="00B041A7">
        <w:t xml:space="preserve">ermin wykonania zamówienia: </w:t>
      </w:r>
      <w:r>
        <w:t xml:space="preserve">Zamawiający wymaga aby Wykonawca wykonał przedmiot zamówienia w terminie maksymalnie </w:t>
      </w:r>
      <w:r w:rsidR="00444394">
        <w:rPr>
          <w:b/>
        </w:rPr>
        <w:t>152</w:t>
      </w:r>
      <w:r w:rsidR="00D630FF">
        <w:rPr>
          <w:b/>
        </w:rPr>
        <w:t xml:space="preserve"> dni</w:t>
      </w:r>
      <w:r w:rsidR="009F3896">
        <w:rPr>
          <w:b/>
        </w:rPr>
        <w:t xml:space="preserve"> </w:t>
      </w:r>
      <w:r>
        <w:t xml:space="preserve">licząc od daty </w:t>
      </w:r>
      <w:r w:rsidR="00491AA5" w:rsidRPr="00B041A7">
        <w:t>podpisania umowy</w:t>
      </w:r>
      <w:r>
        <w:t>.</w:t>
      </w:r>
    </w:p>
    <w:p w:rsidR="00F93B6B" w:rsidRPr="00304A30" w:rsidRDefault="004F3162" w:rsidP="00F93B6B">
      <w:pPr>
        <w:pStyle w:val="Default"/>
        <w:numPr>
          <w:ilvl w:val="0"/>
          <w:numId w:val="4"/>
        </w:numPr>
        <w:spacing w:before="120"/>
        <w:jc w:val="both"/>
        <w:rPr>
          <w:color w:val="auto"/>
        </w:rPr>
      </w:pPr>
      <w:r w:rsidRPr="00304A30">
        <w:rPr>
          <w:color w:val="auto"/>
        </w:rPr>
        <w:t xml:space="preserve">Za datę wykonania zamówienia uznaje się </w:t>
      </w:r>
      <w:r w:rsidR="00E63272" w:rsidRPr="00304A30">
        <w:rPr>
          <w:color w:val="auto"/>
        </w:rPr>
        <w:t xml:space="preserve">datę </w:t>
      </w:r>
      <w:r w:rsidR="00F36EE2" w:rsidRPr="00304A30">
        <w:rPr>
          <w:color w:val="auto"/>
        </w:rPr>
        <w:t>pisemnego zgłoszenia przez Wykonawcę</w:t>
      </w:r>
      <w:r w:rsidR="004A0765" w:rsidRPr="00304A30">
        <w:rPr>
          <w:color w:val="auto"/>
        </w:rPr>
        <w:t xml:space="preserve"> gotowości do O</w:t>
      </w:r>
      <w:r w:rsidR="00F36EE2" w:rsidRPr="00304A30">
        <w:rPr>
          <w:color w:val="auto"/>
        </w:rPr>
        <w:t xml:space="preserve">dbioru </w:t>
      </w:r>
      <w:r w:rsidR="004A0765" w:rsidRPr="00304A30">
        <w:rPr>
          <w:color w:val="auto"/>
        </w:rPr>
        <w:t>końcowego przedmiotu zamówienia</w:t>
      </w:r>
      <w:r w:rsidR="00F36EE2" w:rsidRPr="00304A30">
        <w:rPr>
          <w:color w:val="auto"/>
        </w:rPr>
        <w:t xml:space="preserve">. </w:t>
      </w:r>
    </w:p>
    <w:p w:rsidR="00491AA5" w:rsidRDefault="00761B72" w:rsidP="00F93B6B">
      <w:pPr>
        <w:pStyle w:val="Default"/>
        <w:numPr>
          <w:ilvl w:val="0"/>
          <w:numId w:val="4"/>
        </w:numPr>
        <w:spacing w:before="120"/>
        <w:jc w:val="both"/>
      </w:pPr>
      <w:r>
        <w:t xml:space="preserve">Zamawiający </w:t>
      </w:r>
      <w:r w:rsidR="004F3162">
        <w:t xml:space="preserve">protokolarnie </w:t>
      </w:r>
      <w:r>
        <w:t>przekaże Wykonawcy teren budowy w terminie 3 dni od daty podpisania umowy</w:t>
      </w:r>
      <w:r w:rsidR="00B041A7">
        <w:t>.</w:t>
      </w:r>
    </w:p>
    <w:p w:rsidR="00B041A7" w:rsidRPr="00B041A7" w:rsidRDefault="00B041A7" w:rsidP="00B041A7">
      <w:pPr>
        <w:pStyle w:val="Default"/>
        <w:ind w:left="720"/>
        <w:jc w:val="both"/>
      </w:pPr>
    </w:p>
    <w:p w:rsidR="00764126" w:rsidRPr="007762D4" w:rsidRDefault="00E93212" w:rsidP="0023465B">
      <w:pPr>
        <w:pStyle w:val="Default"/>
        <w:numPr>
          <w:ilvl w:val="0"/>
          <w:numId w:val="1"/>
        </w:numPr>
        <w:jc w:val="both"/>
        <w:rPr>
          <w:sz w:val="28"/>
          <w:szCs w:val="28"/>
        </w:rPr>
      </w:pPr>
      <w:r>
        <w:rPr>
          <w:b/>
          <w:sz w:val="28"/>
          <w:szCs w:val="28"/>
        </w:rPr>
        <w:t xml:space="preserve"> </w:t>
      </w:r>
      <w:r w:rsidR="00491AA5" w:rsidRPr="007762D4">
        <w:rPr>
          <w:b/>
          <w:sz w:val="28"/>
          <w:szCs w:val="28"/>
        </w:rPr>
        <w:t>Warunki udziału w postępowaniu</w:t>
      </w:r>
    </w:p>
    <w:p w:rsidR="00764126" w:rsidRPr="0023465B" w:rsidRDefault="00764126" w:rsidP="0023465B">
      <w:pPr>
        <w:pStyle w:val="Default"/>
        <w:ind w:left="30"/>
        <w:jc w:val="both"/>
      </w:pPr>
    </w:p>
    <w:p w:rsidR="00491AA5" w:rsidRPr="00C24759" w:rsidRDefault="00491AA5" w:rsidP="006C480C">
      <w:pPr>
        <w:pStyle w:val="Default"/>
        <w:numPr>
          <w:ilvl w:val="0"/>
          <w:numId w:val="16"/>
        </w:numPr>
        <w:jc w:val="both"/>
        <w:rPr>
          <w:color w:val="auto"/>
          <w:u w:val="single"/>
        </w:rPr>
      </w:pPr>
      <w:r w:rsidRPr="00C24759">
        <w:rPr>
          <w:color w:val="auto"/>
          <w:u w:val="single"/>
        </w:rPr>
        <w:t xml:space="preserve">O udzielenie zamówienia mogą się ubiegać Wykonawcy, którzy wykażą spełnianie następujących warunków dotyczących: </w:t>
      </w:r>
    </w:p>
    <w:p w:rsidR="00491AA5" w:rsidRPr="00491AA5" w:rsidRDefault="00491AA5" w:rsidP="006C480C">
      <w:pPr>
        <w:pStyle w:val="Default"/>
        <w:numPr>
          <w:ilvl w:val="2"/>
          <w:numId w:val="16"/>
        </w:numPr>
        <w:ind w:left="709"/>
        <w:jc w:val="both"/>
        <w:rPr>
          <w:color w:val="auto"/>
        </w:rPr>
      </w:pPr>
      <w:r w:rsidRPr="00491AA5">
        <w:rPr>
          <w:bCs/>
          <w:color w:val="auto"/>
        </w:rPr>
        <w:t xml:space="preserve">posiadania kompetencji lub uprawnień do prowadzenia określonej działalności zawodowej </w:t>
      </w:r>
    </w:p>
    <w:p w:rsidR="00491AA5" w:rsidRPr="00491AA5" w:rsidRDefault="00491AA5" w:rsidP="00491AA5">
      <w:pPr>
        <w:pStyle w:val="Default"/>
        <w:ind w:left="709"/>
        <w:jc w:val="both"/>
        <w:rPr>
          <w:color w:val="auto"/>
        </w:rPr>
      </w:pPr>
      <w:r w:rsidRPr="00491AA5">
        <w:rPr>
          <w:i/>
          <w:color w:val="auto"/>
        </w:rPr>
        <w:t>Zamawiający nie stawia szczegółowych wymagań w zakresie spełniania tego warunku</w:t>
      </w:r>
      <w:r w:rsidRPr="00491AA5">
        <w:rPr>
          <w:color w:val="auto"/>
        </w:rPr>
        <w:t xml:space="preserve">. </w:t>
      </w:r>
    </w:p>
    <w:p w:rsidR="00491AA5" w:rsidRPr="00491AA5" w:rsidRDefault="00491AA5" w:rsidP="006C480C">
      <w:pPr>
        <w:pStyle w:val="Default"/>
        <w:numPr>
          <w:ilvl w:val="2"/>
          <w:numId w:val="16"/>
        </w:numPr>
        <w:ind w:left="709"/>
        <w:jc w:val="both"/>
        <w:rPr>
          <w:color w:val="auto"/>
        </w:rPr>
      </w:pPr>
      <w:r w:rsidRPr="00491AA5">
        <w:rPr>
          <w:bCs/>
          <w:color w:val="auto"/>
        </w:rPr>
        <w:t xml:space="preserve">sytuacji ekonomicznej lub finansowej </w:t>
      </w:r>
    </w:p>
    <w:p w:rsidR="00491AA5" w:rsidRPr="008530A9" w:rsidRDefault="007C60CC" w:rsidP="008530A9">
      <w:pPr>
        <w:pStyle w:val="Default"/>
        <w:ind w:left="709"/>
        <w:jc w:val="both"/>
        <w:rPr>
          <w:i/>
          <w:color w:val="auto"/>
        </w:rPr>
      </w:pPr>
      <w:r>
        <w:rPr>
          <w:i/>
          <w:color w:val="auto"/>
        </w:rPr>
        <w:t>Zamawiający uzna warunek za spełniony, gdy Wykonawca wykaże, że</w:t>
      </w:r>
      <w:r w:rsidR="008530A9">
        <w:rPr>
          <w:i/>
          <w:color w:val="auto"/>
        </w:rPr>
        <w:t xml:space="preserve"> </w:t>
      </w:r>
      <w:r w:rsidRPr="008530A9">
        <w:rPr>
          <w:i/>
          <w:color w:val="auto"/>
        </w:rPr>
        <w:t xml:space="preserve">posiada środki finansowe lub zdolność kredytową w wysokości nie mniejszej niż </w:t>
      </w:r>
      <w:r w:rsidR="00FD1083">
        <w:rPr>
          <w:i/>
          <w:color w:val="auto"/>
        </w:rPr>
        <w:t>800</w:t>
      </w:r>
      <w:r w:rsidRPr="008530A9">
        <w:rPr>
          <w:i/>
          <w:color w:val="auto"/>
        </w:rPr>
        <w:t>.000,00 zł.</w:t>
      </w:r>
    </w:p>
    <w:p w:rsidR="00491AA5" w:rsidRPr="00491AA5" w:rsidRDefault="00491AA5" w:rsidP="006C480C">
      <w:pPr>
        <w:pStyle w:val="Default"/>
        <w:numPr>
          <w:ilvl w:val="2"/>
          <w:numId w:val="16"/>
        </w:numPr>
        <w:ind w:left="709"/>
        <w:jc w:val="both"/>
        <w:rPr>
          <w:color w:val="auto"/>
        </w:rPr>
      </w:pPr>
      <w:r w:rsidRPr="00491AA5">
        <w:rPr>
          <w:bCs/>
          <w:color w:val="auto"/>
        </w:rPr>
        <w:t xml:space="preserve">zdolności technicznej lub zawodowej </w:t>
      </w:r>
    </w:p>
    <w:p w:rsidR="008530A9" w:rsidRDefault="00491AA5" w:rsidP="008530A9">
      <w:pPr>
        <w:pStyle w:val="Default"/>
        <w:ind w:left="708"/>
        <w:jc w:val="both"/>
        <w:rPr>
          <w:i/>
          <w:color w:val="000000" w:themeColor="text1"/>
        </w:rPr>
      </w:pPr>
      <w:r w:rsidRPr="008530A9">
        <w:rPr>
          <w:i/>
          <w:color w:val="000000" w:themeColor="text1"/>
        </w:rPr>
        <w:t>Zamawiający uzna warunek za spełniony, gdy Wykonawca wykaże, że</w:t>
      </w:r>
    </w:p>
    <w:p w:rsidR="00491AA5" w:rsidRPr="008530A9" w:rsidRDefault="00491AA5" w:rsidP="006C480C">
      <w:pPr>
        <w:pStyle w:val="Default"/>
        <w:numPr>
          <w:ilvl w:val="1"/>
          <w:numId w:val="15"/>
        </w:numPr>
        <w:jc w:val="both"/>
        <w:rPr>
          <w:color w:val="000000" w:themeColor="text1"/>
        </w:rPr>
      </w:pPr>
      <w:r w:rsidRPr="008530A9">
        <w:rPr>
          <w:color w:val="000000" w:themeColor="text1"/>
        </w:rPr>
        <w:t xml:space="preserve">w okresie ostatnich 5 (pięciu) lat przed upływem terminu składania ofert, a jeżeli okres prowadzenia działalności jest krótszy – w tym okresie wykonał </w:t>
      </w:r>
      <w:r w:rsidR="00764DF7" w:rsidRPr="008530A9">
        <w:rPr>
          <w:color w:val="000000" w:themeColor="text1"/>
        </w:rPr>
        <w:t xml:space="preserve">należycie oraz zgodnie z przepisami prawa budowlanego  i prawidłowo ukończył </w:t>
      </w:r>
      <w:r w:rsidR="008648B5" w:rsidRPr="008530A9">
        <w:rPr>
          <w:color w:val="000000" w:themeColor="text1"/>
        </w:rPr>
        <w:t>minimum jedno zamówienie (wartość jednego zamówienia, to wartość jednej umowy)  t</w:t>
      </w:r>
      <w:r w:rsidRPr="008530A9">
        <w:rPr>
          <w:color w:val="000000" w:themeColor="text1"/>
        </w:rPr>
        <w:t>j</w:t>
      </w:r>
      <w:r w:rsidR="00761B72" w:rsidRPr="008530A9">
        <w:rPr>
          <w:color w:val="000000" w:themeColor="text1"/>
        </w:rPr>
        <w:t xml:space="preserve">. wykonał </w:t>
      </w:r>
      <w:r w:rsidR="008648B5" w:rsidRPr="008530A9">
        <w:rPr>
          <w:color w:val="000000" w:themeColor="text1"/>
        </w:rPr>
        <w:t xml:space="preserve">minimum jedną </w:t>
      </w:r>
      <w:r w:rsidR="00761B72" w:rsidRPr="008530A9">
        <w:rPr>
          <w:color w:val="000000" w:themeColor="text1"/>
        </w:rPr>
        <w:t>robotę budowlaną obejmującą</w:t>
      </w:r>
      <w:r w:rsidRPr="008530A9">
        <w:rPr>
          <w:color w:val="000000" w:themeColor="text1"/>
        </w:rPr>
        <w:t xml:space="preserve"> swym zakresem </w:t>
      </w:r>
      <w:r w:rsidR="00812F39" w:rsidRPr="008530A9">
        <w:rPr>
          <w:color w:val="000000" w:themeColor="text1"/>
        </w:rPr>
        <w:t>budowę, przebudowę lub remont</w:t>
      </w:r>
      <w:r w:rsidR="00E63272" w:rsidRPr="008530A9">
        <w:rPr>
          <w:color w:val="000000" w:themeColor="text1"/>
        </w:rPr>
        <w:t xml:space="preserve"> </w:t>
      </w:r>
      <w:r w:rsidR="007C60CC" w:rsidRPr="008530A9">
        <w:rPr>
          <w:color w:val="000000" w:themeColor="text1"/>
        </w:rPr>
        <w:t>obiektów kubaturowych (</w:t>
      </w:r>
      <w:r w:rsidR="008530A9" w:rsidRPr="008530A9">
        <w:rPr>
          <w:color w:val="000000" w:themeColor="text1"/>
        </w:rPr>
        <w:t>pod pojęciem obiektu kubaturowego należy rozumieć</w:t>
      </w:r>
      <w:r w:rsidR="007C60CC" w:rsidRPr="008530A9">
        <w:rPr>
          <w:color w:val="000000" w:themeColor="text1"/>
        </w:rPr>
        <w:t xml:space="preserve"> budynki i inne obiekty budowlane, którym można przypisać parametr objętości) wraz z niezbędną infrastrukturą</w:t>
      </w:r>
      <w:r w:rsidR="00E63272" w:rsidRPr="008530A9">
        <w:rPr>
          <w:color w:val="000000" w:themeColor="text1"/>
        </w:rPr>
        <w:t xml:space="preserve"> </w:t>
      </w:r>
      <w:r w:rsidRPr="008530A9">
        <w:rPr>
          <w:color w:val="000000" w:themeColor="text1"/>
        </w:rPr>
        <w:t xml:space="preserve">o wartości </w:t>
      </w:r>
      <w:r w:rsidR="008530A9" w:rsidRPr="008530A9">
        <w:rPr>
          <w:color w:val="000000" w:themeColor="text1"/>
        </w:rPr>
        <w:t xml:space="preserve">robót </w:t>
      </w:r>
      <w:r w:rsidRPr="008530A9">
        <w:rPr>
          <w:color w:val="000000" w:themeColor="text1"/>
        </w:rPr>
        <w:t xml:space="preserve">brutto nie mniejszej niż </w:t>
      </w:r>
      <w:r w:rsidR="008530A9" w:rsidRPr="008530A9">
        <w:rPr>
          <w:color w:val="000000" w:themeColor="text1"/>
        </w:rPr>
        <w:t>1.600.000,00 zł.</w:t>
      </w:r>
      <w:r w:rsidRPr="008530A9">
        <w:rPr>
          <w:color w:val="000000" w:themeColor="text1"/>
        </w:rPr>
        <w:t xml:space="preserve"> </w:t>
      </w:r>
    </w:p>
    <w:p w:rsidR="00542607" w:rsidRDefault="00542607" w:rsidP="00767A63">
      <w:pPr>
        <w:pStyle w:val="Default"/>
        <w:jc w:val="both"/>
        <w:rPr>
          <w:color w:val="FF0000"/>
        </w:rPr>
      </w:pPr>
    </w:p>
    <w:p w:rsidR="000A44AD" w:rsidRDefault="00491AA5" w:rsidP="001C35BD">
      <w:pPr>
        <w:pStyle w:val="Default"/>
        <w:ind w:left="1416"/>
        <w:jc w:val="both"/>
        <w:rPr>
          <w:i/>
          <w:color w:val="000000" w:themeColor="text1"/>
        </w:rPr>
      </w:pPr>
      <w:r w:rsidRPr="00E41F9E">
        <w:rPr>
          <w:i/>
          <w:color w:val="000000" w:themeColor="text1"/>
        </w:rPr>
        <w:t xml:space="preserve">UWAGA: </w:t>
      </w:r>
    </w:p>
    <w:p w:rsidR="000A44AD" w:rsidRPr="00A1591D" w:rsidRDefault="000A44AD" w:rsidP="006C480C">
      <w:pPr>
        <w:pStyle w:val="Default"/>
        <w:numPr>
          <w:ilvl w:val="0"/>
          <w:numId w:val="31"/>
        </w:numPr>
        <w:jc w:val="both"/>
        <w:rPr>
          <w:i/>
          <w:color w:val="000000" w:themeColor="text1"/>
        </w:rPr>
      </w:pPr>
      <w:r w:rsidRPr="00A1591D">
        <w:rPr>
          <w:i/>
          <w:color w:val="000000" w:themeColor="text1"/>
        </w:rPr>
        <w:t>W przypadku gdy Wykonawca wykonywał w ramach kontraktu/umowy większy zakres prac, dla potrzeb niniejszego zamówienia powinien  wyodrębnić i podać wartość  robót, o których mowa powyżej.</w:t>
      </w:r>
    </w:p>
    <w:p w:rsidR="000A44AD" w:rsidRPr="00A1591D" w:rsidRDefault="000A44AD" w:rsidP="006C480C">
      <w:pPr>
        <w:pStyle w:val="Default"/>
        <w:numPr>
          <w:ilvl w:val="0"/>
          <w:numId w:val="31"/>
        </w:numPr>
        <w:jc w:val="both"/>
        <w:rPr>
          <w:i/>
          <w:color w:val="000000" w:themeColor="text1"/>
        </w:rPr>
      </w:pPr>
      <w:r w:rsidRPr="00A1591D">
        <w:rPr>
          <w:i/>
          <w:color w:val="000000" w:themeColor="text1"/>
        </w:rPr>
        <w:t xml:space="preserve"> Jeżeli Wykonawca wykazuje doświadczenie nabyte w ramach kontraktu (zamówienia/umowy) realizowanego przez wykonawców wspólnie ubiegających się o udzielenie zamówienia,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0A44AD" w:rsidRPr="00A1591D" w:rsidRDefault="000A44AD" w:rsidP="006C480C">
      <w:pPr>
        <w:pStyle w:val="Default"/>
        <w:numPr>
          <w:ilvl w:val="0"/>
          <w:numId w:val="31"/>
        </w:numPr>
        <w:jc w:val="both"/>
        <w:rPr>
          <w:i/>
          <w:color w:val="000000" w:themeColor="text1"/>
        </w:rPr>
      </w:pPr>
      <w:r w:rsidRPr="00A1591D">
        <w:rPr>
          <w:i/>
          <w:color w:val="000000" w:themeColor="text1"/>
        </w:rPr>
        <w:t>W przypadku, gdy wartość roboty wyrażona jest w innej walucie niż w złotych polskich, Zamawiający dokona przeliczenia wartości wykonanej roboty w innej walucie na złote polskie - na podstawie średniego kursu złotego w stosunku do walut obcych określonego w Tabeli Kursów NBP (Tabela A), obowiązującego na dzień składania ofert.</w:t>
      </w:r>
    </w:p>
    <w:p w:rsidR="00E7397B" w:rsidRDefault="00E7397B" w:rsidP="006F715C">
      <w:pPr>
        <w:pStyle w:val="Default"/>
        <w:jc w:val="both"/>
        <w:rPr>
          <w:i/>
          <w:color w:val="FF0000"/>
        </w:rPr>
      </w:pPr>
    </w:p>
    <w:p w:rsidR="00C053CF" w:rsidRDefault="00500CC4" w:rsidP="006C480C">
      <w:pPr>
        <w:pStyle w:val="Akapitzlist"/>
        <w:numPr>
          <w:ilvl w:val="1"/>
          <w:numId w:val="15"/>
        </w:numPr>
        <w:spacing w:before="120" w:after="0" w:line="240" w:lineRule="auto"/>
        <w:ind w:left="1434" w:hanging="357"/>
        <w:contextualSpacing w:val="0"/>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rPr>
        <w:t>d</w:t>
      </w:r>
      <w:r w:rsidR="00491AA5" w:rsidRPr="000A44AD">
        <w:rPr>
          <w:rFonts w:ascii="Times New Roman" w:hAnsi="Times New Roman" w:cs="Times New Roman"/>
          <w:color w:val="000000" w:themeColor="text1"/>
          <w:sz w:val="24"/>
          <w:szCs w:val="24"/>
        </w:rPr>
        <w:t>ysponuje</w:t>
      </w:r>
      <w:r w:rsidR="000A44AD">
        <w:rPr>
          <w:rFonts w:ascii="Times New Roman" w:hAnsi="Times New Roman" w:cs="Times New Roman"/>
          <w:color w:val="000000" w:themeColor="text1"/>
          <w:sz w:val="24"/>
          <w:szCs w:val="24"/>
        </w:rPr>
        <w:t xml:space="preserve"> lub będzie dysponował</w:t>
      </w:r>
      <w:r w:rsidR="00491AA5" w:rsidRPr="000A44AD">
        <w:rPr>
          <w:rFonts w:ascii="Times New Roman" w:hAnsi="Times New Roman" w:cs="Times New Roman"/>
          <w:color w:val="000000" w:themeColor="text1"/>
          <w:sz w:val="24"/>
          <w:szCs w:val="24"/>
        </w:rPr>
        <w:t xml:space="preserve"> </w:t>
      </w:r>
      <w:r w:rsidR="000A44AD" w:rsidRPr="000A44AD">
        <w:rPr>
          <w:rFonts w:ascii="Times New Roman" w:hAnsi="Times New Roman" w:cs="Times New Roman"/>
          <w:color w:val="000000" w:themeColor="text1"/>
          <w:sz w:val="24"/>
          <w:szCs w:val="24"/>
        </w:rPr>
        <w:t xml:space="preserve">jedną </w:t>
      </w:r>
      <w:r w:rsidR="00491AA5" w:rsidRPr="000A44AD">
        <w:rPr>
          <w:rFonts w:ascii="Times New Roman" w:hAnsi="Times New Roman" w:cs="Times New Roman"/>
          <w:color w:val="000000" w:themeColor="text1"/>
          <w:sz w:val="24"/>
          <w:szCs w:val="24"/>
        </w:rPr>
        <w:t>osobą, która będzie pełniła funkcję kierownika budowy</w:t>
      </w:r>
      <w:r w:rsidR="000A44AD" w:rsidRPr="000A44AD">
        <w:rPr>
          <w:rFonts w:ascii="Times New Roman" w:hAnsi="Times New Roman" w:cs="Times New Roman"/>
          <w:color w:val="000000" w:themeColor="text1"/>
          <w:sz w:val="24"/>
          <w:szCs w:val="24"/>
        </w:rPr>
        <w:t xml:space="preserve"> przy realizacji niniejszego zamówienia</w:t>
      </w:r>
      <w:r w:rsidR="00491AA5" w:rsidRPr="000A44AD">
        <w:rPr>
          <w:rFonts w:ascii="Times New Roman" w:hAnsi="Times New Roman" w:cs="Times New Roman"/>
          <w:color w:val="000000" w:themeColor="text1"/>
          <w:sz w:val="24"/>
          <w:szCs w:val="24"/>
        </w:rPr>
        <w:t xml:space="preserve">, posiadającą </w:t>
      </w:r>
      <w:r w:rsidR="000A44AD" w:rsidRPr="000A44AD">
        <w:rPr>
          <w:rFonts w:ascii="Times New Roman" w:hAnsi="Times New Roman" w:cs="Times New Roman"/>
          <w:color w:val="000000" w:themeColor="text1"/>
          <w:sz w:val="24"/>
          <w:szCs w:val="24"/>
        </w:rPr>
        <w:t xml:space="preserve">uprawnienia budowlane, do kierowania robotami budowlanymi bez ograniczeń w specjalności konstrukcyjno-budowlanej oraz </w:t>
      </w:r>
      <w:r w:rsidR="00976C8E">
        <w:rPr>
          <w:rFonts w:ascii="Times New Roman" w:hAnsi="Times New Roman" w:cs="Times New Roman"/>
          <w:color w:val="000000" w:themeColor="text1"/>
          <w:sz w:val="24"/>
          <w:szCs w:val="24"/>
        </w:rPr>
        <w:t xml:space="preserve">posiadającą </w:t>
      </w:r>
      <w:r w:rsidR="00E53091">
        <w:rPr>
          <w:rFonts w:ascii="Times New Roman" w:hAnsi="Times New Roman" w:cs="Times New Roman"/>
          <w:color w:val="000000" w:themeColor="text1"/>
          <w:sz w:val="24"/>
          <w:szCs w:val="24"/>
        </w:rPr>
        <w:t>minimum</w:t>
      </w:r>
      <w:r w:rsidR="000A44AD" w:rsidRPr="000A44AD">
        <w:rPr>
          <w:rFonts w:ascii="Times New Roman" w:hAnsi="Times New Roman" w:cs="Times New Roman"/>
          <w:color w:val="000000" w:themeColor="text1"/>
          <w:sz w:val="24"/>
          <w:szCs w:val="24"/>
        </w:rPr>
        <w:t xml:space="preserve"> 5 letnie doświadczenie </w:t>
      </w:r>
      <w:r w:rsidR="00783AAD">
        <w:rPr>
          <w:rFonts w:ascii="Times New Roman" w:hAnsi="Times New Roman" w:cs="Times New Roman"/>
          <w:color w:val="000000" w:themeColor="text1"/>
          <w:sz w:val="24"/>
          <w:szCs w:val="24"/>
        </w:rPr>
        <w:t xml:space="preserve">(doświadczenie oznacza czas liczony od dnia uzyskania uprawnień) </w:t>
      </w:r>
      <w:r w:rsidR="00E53091">
        <w:rPr>
          <w:rFonts w:ascii="Times New Roman" w:hAnsi="Times New Roman" w:cs="Times New Roman"/>
          <w:color w:val="000000" w:themeColor="text1"/>
          <w:sz w:val="24"/>
          <w:szCs w:val="24"/>
        </w:rPr>
        <w:t xml:space="preserve">w </w:t>
      </w:r>
      <w:proofErr w:type="spellStart"/>
      <w:r w:rsidR="00E53091">
        <w:rPr>
          <w:rFonts w:ascii="Times New Roman" w:hAnsi="Times New Roman" w:cs="Times New Roman"/>
          <w:color w:val="000000" w:themeColor="text1"/>
          <w:sz w:val="24"/>
          <w:szCs w:val="24"/>
        </w:rPr>
        <w:t>ww</w:t>
      </w:r>
      <w:proofErr w:type="spellEnd"/>
      <w:r w:rsidR="00E53091">
        <w:rPr>
          <w:rFonts w:ascii="Times New Roman" w:hAnsi="Times New Roman" w:cs="Times New Roman"/>
          <w:color w:val="000000" w:themeColor="text1"/>
          <w:sz w:val="24"/>
          <w:szCs w:val="24"/>
        </w:rPr>
        <w:t xml:space="preserve"> specjalności</w:t>
      </w:r>
      <w:r w:rsidR="00C053CF" w:rsidRPr="000A44AD">
        <w:rPr>
          <w:rFonts w:ascii="Times New Roman" w:hAnsi="Times New Roman" w:cs="Times New Roman"/>
          <w:color w:val="000000" w:themeColor="text1"/>
          <w:sz w:val="24"/>
          <w:szCs w:val="24"/>
        </w:rPr>
        <w:t xml:space="preserve">, a także posiadającą </w:t>
      </w:r>
      <w:r w:rsidR="009E3C20" w:rsidRPr="000A44AD">
        <w:rPr>
          <w:rFonts w:ascii="Times New Roman" w:hAnsi="Times New Roman" w:cs="Times New Roman"/>
          <w:color w:val="000000" w:themeColor="text1"/>
          <w:sz w:val="24"/>
          <w:szCs w:val="24"/>
        </w:rPr>
        <w:t xml:space="preserve">kwalifikacje do kierowania robotami budowlanymi opisanymi w </w:t>
      </w:r>
      <w:r w:rsidR="00C053CF" w:rsidRPr="000A44AD">
        <w:rPr>
          <w:rFonts w:ascii="Times New Roman" w:hAnsi="Times New Roman" w:cs="Times New Roman"/>
          <w:color w:val="000000" w:themeColor="text1"/>
          <w:sz w:val="24"/>
          <w:szCs w:val="24"/>
        </w:rPr>
        <w:t xml:space="preserve">art. 37c </w:t>
      </w:r>
      <w:r w:rsidR="009E3C20" w:rsidRPr="000A44AD">
        <w:rPr>
          <w:rFonts w:ascii="Times New Roman" w:eastAsia="Times New Roman" w:hAnsi="Times New Roman" w:cs="Times New Roman"/>
          <w:color w:val="000000" w:themeColor="text1"/>
          <w:sz w:val="24"/>
          <w:szCs w:val="24"/>
          <w:lang w:eastAsia="pl-PL"/>
        </w:rPr>
        <w:t xml:space="preserve"> Ustawy</w:t>
      </w:r>
      <w:r w:rsidR="00C053CF" w:rsidRPr="000A44AD">
        <w:rPr>
          <w:rFonts w:ascii="Times New Roman" w:eastAsia="Times New Roman" w:hAnsi="Times New Roman" w:cs="Times New Roman"/>
          <w:color w:val="000000" w:themeColor="text1"/>
          <w:sz w:val="24"/>
          <w:szCs w:val="24"/>
          <w:lang w:eastAsia="pl-PL"/>
        </w:rPr>
        <w:t xml:space="preserve"> z dnia 23 lipca 2003 r. o ochronie zabytków i opiece nad zabytkami (Dz.U. z 2017 r poz. 2187) </w:t>
      </w:r>
    </w:p>
    <w:p w:rsidR="00F47DFD" w:rsidRPr="0024323A" w:rsidRDefault="00976C8E" w:rsidP="006C480C">
      <w:pPr>
        <w:pStyle w:val="Akapitzlist"/>
        <w:numPr>
          <w:ilvl w:val="1"/>
          <w:numId w:val="15"/>
        </w:numPr>
        <w:spacing w:before="120" w:after="0" w:line="24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d</w:t>
      </w:r>
      <w:r w:rsidRPr="00304A30">
        <w:rPr>
          <w:rFonts w:ascii="Times New Roman" w:hAnsi="Times New Roman" w:cs="Times New Roman"/>
          <w:sz w:val="24"/>
          <w:szCs w:val="24"/>
        </w:rPr>
        <w:t xml:space="preserve">ysponuje lub będzie dysponował </w:t>
      </w:r>
      <w:r w:rsidR="00E53091">
        <w:rPr>
          <w:rFonts w:ascii="Times New Roman" w:hAnsi="Times New Roman" w:cs="Times New Roman"/>
          <w:sz w:val="24"/>
          <w:szCs w:val="24"/>
        </w:rPr>
        <w:t xml:space="preserve">osobą, która będzie pełniła funkcję </w:t>
      </w:r>
      <w:r w:rsidR="00996C4B">
        <w:rPr>
          <w:rFonts w:ascii="Times New Roman" w:hAnsi="Times New Roman" w:cs="Times New Roman"/>
          <w:sz w:val="24"/>
          <w:szCs w:val="24"/>
        </w:rPr>
        <w:t>kierownika</w:t>
      </w:r>
      <w:r w:rsidRPr="00304A30">
        <w:rPr>
          <w:rFonts w:ascii="Times New Roman" w:hAnsi="Times New Roman" w:cs="Times New Roman"/>
          <w:sz w:val="24"/>
          <w:szCs w:val="24"/>
        </w:rPr>
        <w:t xml:space="preserve"> robót budowlanych (co najmniej 1 osoba) skierowan</w:t>
      </w:r>
      <w:r w:rsidR="00363F4A">
        <w:rPr>
          <w:rFonts w:ascii="Times New Roman" w:hAnsi="Times New Roman" w:cs="Times New Roman"/>
          <w:sz w:val="24"/>
          <w:szCs w:val="24"/>
        </w:rPr>
        <w:t>ą</w:t>
      </w:r>
      <w:r w:rsidRPr="00304A30">
        <w:rPr>
          <w:rFonts w:ascii="Times New Roman" w:hAnsi="Times New Roman" w:cs="Times New Roman"/>
          <w:sz w:val="24"/>
          <w:szCs w:val="24"/>
        </w:rPr>
        <w:t xml:space="preserve"> do realizacji niniejszego zamówienia, posiadając</w:t>
      </w:r>
      <w:r w:rsidR="00363F4A">
        <w:rPr>
          <w:rFonts w:ascii="Times New Roman" w:hAnsi="Times New Roman" w:cs="Times New Roman"/>
          <w:sz w:val="24"/>
          <w:szCs w:val="24"/>
        </w:rPr>
        <w:t>ą</w:t>
      </w:r>
      <w:r w:rsidRPr="00304A30">
        <w:rPr>
          <w:rFonts w:ascii="Times New Roman" w:hAnsi="Times New Roman" w:cs="Times New Roman"/>
          <w:sz w:val="24"/>
          <w:szCs w:val="24"/>
        </w:rPr>
        <w:t xml:space="preserve"> uprawnienia budowlane do kierowania robotami budowlanymi w specjalności instalacyjnej w zakresie sieci, instalacji i urządzeń elektrycznych i elektroenergetycznych bez ograniczeń.</w:t>
      </w:r>
    </w:p>
    <w:p w:rsidR="00234AF3" w:rsidRDefault="00234AF3" w:rsidP="000A44AD">
      <w:pPr>
        <w:pStyle w:val="Default"/>
        <w:ind w:left="1416"/>
        <w:jc w:val="both"/>
        <w:rPr>
          <w:i/>
          <w:color w:val="000000" w:themeColor="text1"/>
        </w:rPr>
      </w:pPr>
    </w:p>
    <w:p w:rsidR="000A44AD" w:rsidRDefault="000A44AD" w:rsidP="000A44AD">
      <w:pPr>
        <w:pStyle w:val="Default"/>
        <w:ind w:left="1416"/>
        <w:jc w:val="both"/>
        <w:rPr>
          <w:i/>
          <w:color w:val="000000" w:themeColor="text1"/>
        </w:rPr>
      </w:pPr>
      <w:r w:rsidRPr="00E41F9E">
        <w:rPr>
          <w:i/>
          <w:color w:val="000000" w:themeColor="text1"/>
        </w:rPr>
        <w:t xml:space="preserve">UWAGA: </w:t>
      </w:r>
    </w:p>
    <w:p w:rsidR="00500CC4" w:rsidRDefault="008648B5" w:rsidP="006C480C">
      <w:pPr>
        <w:pStyle w:val="Akapitzlist"/>
        <w:numPr>
          <w:ilvl w:val="0"/>
          <w:numId w:val="32"/>
        </w:numPr>
        <w:autoSpaceDE w:val="0"/>
        <w:autoSpaceDN w:val="0"/>
        <w:adjustRightInd w:val="0"/>
        <w:spacing w:after="0" w:line="240" w:lineRule="auto"/>
        <w:jc w:val="both"/>
        <w:rPr>
          <w:rFonts w:ascii="Times New Roman" w:hAnsi="Times New Roman" w:cs="Times New Roman"/>
          <w:i/>
          <w:color w:val="000000" w:themeColor="text1"/>
          <w:sz w:val="24"/>
          <w:szCs w:val="24"/>
        </w:rPr>
      </w:pPr>
      <w:r w:rsidRPr="000A44AD">
        <w:rPr>
          <w:rFonts w:ascii="Times New Roman" w:hAnsi="Times New Roman" w:cs="Times New Roman"/>
          <w:i/>
          <w:color w:val="000000" w:themeColor="text1"/>
          <w:sz w:val="24"/>
          <w:szCs w:val="24"/>
        </w:rPr>
        <w:t>Uprawnienia, o których mowa powyżej powinny być zgodne z ustawą z dnia 7 lipca 1994 r. Prawo budowlane (t. j. Dz. U. z 2017 r. poz. 1332</w:t>
      </w:r>
      <w:r w:rsidR="002D01BE">
        <w:rPr>
          <w:rFonts w:ascii="Times New Roman" w:hAnsi="Times New Roman" w:cs="Times New Roman"/>
          <w:i/>
          <w:color w:val="000000" w:themeColor="text1"/>
          <w:sz w:val="24"/>
          <w:szCs w:val="24"/>
        </w:rPr>
        <w:t xml:space="preserve"> ze zm.</w:t>
      </w:r>
      <w:r w:rsidRPr="000A44AD">
        <w:rPr>
          <w:rFonts w:ascii="Times New Roman" w:hAnsi="Times New Roman" w:cs="Times New Roman"/>
          <w:i/>
          <w:color w:val="000000" w:themeColor="text1"/>
          <w:sz w:val="24"/>
          <w:szCs w:val="24"/>
        </w:rPr>
        <w:t xml:space="preserve">) oraz Rozporządzeniem Ministra Infrastruktury i Rozwoju z dnia 11 września 2014 r. w sprawie samodzielnych funkcji technicznych w budownictwie (Dz. U.  z 2014 r. poz.1278) lub ważne odpowiadające im kwalifikacje, nadane na podstawie wcześniej obowiązujących przepisów upoważniające do kierowania robotami budowlanymi w zakresie objętym niniejszym zamówieniem. </w:t>
      </w:r>
    </w:p>
    <w:p w:rsidR="00500CC4" w:rsidRDefault="008648B5" w:rsidP="006C480C">
      <w:pPr>
        <w:pStyle w:val="Akapitzlist"/>
        <w:numPr>
          <w:ilvl w:val="0"/>
          <w:numId w:val="32"/>
        </w:numPr>
        <w:autoSpaceDE w:val="0"/>
        <w:autoSpaceDN w:val="0"/>
        <w:adjustRightInd w:val="0"/>
        <w:spacing w:after="0" w:line="240" w:lineRule="auto"/>
        <w:jc w:val="both"/>
        <w:rPr>
          <w:rFonts w:ascii="Times New Roman" w:hAnsi="Times New Roman" w:cs="Times New Roman"/>
          <w:i/>
          <w:color w:val="000000" w:themeColor="text1"/>
          <w:sz w:val="24"/>
          <w:szCs w:val="24"/>
        </w:rPr>
      </w:pPr>
      <w:r w:rsidRPr="000A44AD">
        <w:rPr>
          <w:rFonts w:ascii="Times New Roman" w:hAnsi="Times New Roman" w:cs="Times New Roman"/>
          <w:i/>
          <w:color w:val="000000" w:themeColor="text1"/>
          <w:sz w:val="24"/>
          <w:szCs w:val="24"/>
        </w:rPr>
        <w:t xml:space="preserve">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w:t>
      </w:r>
    </w:p>
    <w:p w:rsidR="00500CC4" w:rsidRPr="00A83191" w:rsidRDefault="008648B5" w:rsidP="006C480C">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304A30">
        <w:rPr>
          <w:rFonts w:ascii="Times New Roman" w:hAnsi="Times New Roman" w:cs="Times New Roman"/>
          <w:i/>
          <w:color w:val="000000" w:themeColor="text1"/>
          <w:sz w:val="24"/>
          <w:szCs w:val="24"/>
        </w:rPr>
        <w:t>W przypadku osób będących obywatelami państw członkowskich UE, Konfederacji Szwajcarskiej lub państw członkowskich (EFTA)-stron umowy  o Europejskim Obszarze Gospodarczym – prawo do wykonywania samodzielnych funkcji technicznych w budownictwie na terytorium RP winno być potwierdzone odpowiednią decyzją o uznaniu kwalifikacji zawodowych lub  prawa do świadczenia usług transgranicznych</w:t>
      </w:r>
      <w:r w:rsidR="00976C8E" w:rsidRPr="00304A30">
        <w:rPr>
          <w:i/>
        </w:rPr>
        <w:t xml:space="preserve"> </w:t>
      </w:r>
      <w:r w:rsidR="00976C8E" w:rsidRPr="00304A30">
        <w:rPr>
          <w:rFonts w:ascii="Times New Roman" w:hAnsi="Times New Roman" w:cs="Times New Roman"/>
          <w:i/>
          <w:sz w:val="24"/>
          <w:szCs w:val="24"/>
        </w:rPr>
        <w:t>w rozumieniu przepisów ustawy z dnia 22 grudnia 2015 r. o zasadach uznawania kwalifikacji zawodowych nabytych w państwach członkowskich Unii Europejskiej (Dz.U. z 2016 r. poz. 65) oraz art. 20a ustawy z dnia 15 grudnia 2000 r. o samorządach zawodowych architektów oraz inżynierów budownictwa (Dz. U. z 2016 r. poz. 1725).</w:t>
      </w:r>
    </w:p>
    <w:p w:rsidR="00491AA5" w:rsidRDefault="008648B5" w:rsidP="006C480C">
      <w:pPr>
        <w:pStyle w:val="Akapitzlist"/>
        <w:numPr>
          <w:ilvl w:val="0"/>
          <w:numId w:val="32"/>
        </w:numPr>
        <w:autoSpaceDE w:val="0"/>
        <w:autoSpaceDN w:val="0"/>
        <w:adjustRightInd w:val="0"/>
        <w:spacing w:after="0" w:line="240" w:lineRule="auto"/>
        <w:jc w:val="both"/>
        <w:rPr>
          <w:rFonts w:ascii="Times New Roman" w:hAnsi="Times New Roman" w:cs="Times New Roman"/>
          <w:i/>
          <w:color w:val="000000" w:themeColor="text1"/>
          <w:sz w:val="24"/>
          <w:szCs w:val="24"/>
        </w:rPr>
      </w:pPr>
      <w:r w:rsidRPr="000A44AD">
        <w:rPr>
          <w:rFonts w:ascii="Times New Roman" w:hAnsi="Times New Roman" w:cs="Times New Roman"/>
          <w:i/>
          <w:color w:val="000000" w:themeColor="text1"/>
          <w:sz w:val="24"/>
          <w:szCs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r w:rsidR="00491AA5" w:rsidRPr="000A44AD">
        <w:rPr>
          <w:rFonts w:ascii="Times New Roman" w:hAnsi="Times New Roman" w:cs="Times New Roman"/>
          <w:i/>
          <w:color w:val="000000" w:themeColor="text1"/>
          <w:sz w:val="24"/>
          <w:szCs w:val="24"/>
        </w:rPr>
        <w:t>UWAGA: Zamawiający określając wymogi w zakresie posiadanych uprawnień budowlanych, stosownie do wymogów określonych w ustawie z dnia 07 lipca 1994 r. Prawo budowlane (</w:t>
      </w:r>
      <w:proofErr w:type="spellStart"/>
      <w:r w:rsidR="00491AA5" w:rsidRPr="000A44AD">
        <w:rPr>
          <w:rFonts w:ascii="Times New Roman" w:hAnsi="Times New Roman" w:cs="Times New Roman"/>
          <w:i/>
          <w:color w:val="000000" w:themeColor="text1"/>
          <w:sz w:val="24"/>
          <w:szCs w:val="24"/>
        </w:rPr>
        <w:t>t</w:t>
      </w:r>
      <w:r w:rsidR="008B0126" w:rsidRPr="000A44AD">
        <w:rPr>
          <w:rFonts w:ascii="Times New Roman" w:hAnsi="Times New Roman" w:cs="Times New Roman"/>
          <w:i/>
          <w:color w:val="000000" w:themeColor="text1"/>
          <w:sz w:val="24"/>
          <w:szCs w:val="24"/>
        </w:rPr>
        <w:t>.j.</w:t>
      </w:r>
      <w:r w:rsidR="00491AA5" w:rsidRPr="000A44AD">
        <w:rPr>
          <w:rFonts w:ascii="Times New Roman" w:hAnsi="Times New Roman" w:cs="Times New Roman"/>
          <w:i/>
          <w:color w:val="000000" w:themeColor="text1"/>
          <w:sz w:val="24"/>
          <w:szCs w:val="24"/>
        </w:rPr>
        <w:t>Dz</w:t>
      </w:r>
      <w:proofErr w:type="spellEnd"/>
      <w:r w:rsidR="00491AA5" w:rsidRPr="000A44AD">
        <w:rPr>
          <w:rFonts w:ascii="Times New Roman" w:hAnsi="Times New Roman" w:cs="Times New Roman"/>
          <w:i/>
          <w:color w:val="000000" w:themeColor="text1"/>
          <w:sz w:val="24"/>
          <w:szCs w:val="24"/>
        </w:rPr>
        <w:t xml:space="preserve">. U. z </w:t>
      </w:r>
      <w:r w:rsidR="008B0126" w:rsidRPr="000A44AD">
        <w:rPr>
          <w:rFonts w:ascii="Times New Roman" w:hAnsi="Times New Roman" w:cs="Times New Roman"/>
          <w:i/>
          <w:color w:val="000000" w:themeColor="text1"/>
          <w:sz w:val="24"/>
          <w:szCs w:val="24"/>
        </w:rPr>
        <w:t>2017</w:t>
      </w:r>
      <w:r w:rsidR="00491AA5" w:rsidRPr="000A44AD">
        <w:rPr>
          <w:rFonts w:ascii="Times New Roman" w:hAnsi="Times New Roman" w:cs="Times New Roman"/>
          <w:i/>
          <w:color w:val="000000" w:themeColor="text1"/>
          <w:sz w:val="24"/>
          <w:szCs w:val="24"/>
        </w:rPr>
        <w:t xml:space="preserve"> r., poz.</w:t>
      </w:r>
      <w:r w:rsidR="008B0126" w:rsidRPr="000A44AD">
        <w:rPr>
          <w:rFonts w:ascii="Times New Roman" w:hAnsi="Times New Roman" w:cs="Times New Roman"/>
          <w:i/>
          <w:color w:val="000000" w:themeColor="text1"/>
          <w:sz w:val="24"/>
          <w:szCs w:val="24"/>
        </w:rPr>
        <w:t>1332</w:t>
      </w:r>
      <w:r w:rsidR="00491AA5" w:rsidRPr="000A44AD">
        <w:rPr>
          <w:rFonts w:ascii="Times New Roman" w:hAnsi="Times New Roman" w:cs="Times New Roman"/>
          <w:i/>
          <w:color w:val="000000" w:themeColor="text1"/>
          <w:sz w:val="24"/>
          <w:szCs w:val="24"/>
        </w:rPr>
        <w:t xml:space="preserve"> </w:t>
      </w:r>
      <w:r w:rsidR="008B0126" w:rsidRPr="000A44AD">
        <w:rPr>
          <w:rFonts w:ascii="Times New Roman" w:hAnsi="Times New Roman" w:cs="Times New Roman"/>
          <w:i/>
          <w:color w:val="000000" w:themeColor="text1"/>
          <w:sz w:val="24"/>
          <w:szCs w:val="24"/>
        </w:rPr>
        <w:t>ze zm</w:t>
      </w:r>
      <w:r w:rsidR="00491AA5" w:rsidRPr="000A44AD">
        <w:rPr>
          <w:rFonts w:ascii="Times New Roman" w:hAnsi="Times New Roman" w:cs="Times New Roman"/>
          <w:i/>
          <w:color w:val="000000" w:themeColor="text1"/>
          <w:sz w:val="24"/>
          <w:szCs w:val="24"/>
        </w:rPr>
        <w:t xml:space="preserve">.). Uprawnienia budowlane (nazwy specjalności i ich zakresy) będą rozpatrywane zgodnie z przepisami regulującymi nadawanie uprawnień </w:t>
      </w:r>
      <w:r w:rsidR="008B0126" w:rsidRPr="000A44AD">
        <w:rPr>
          <w:rFonts w:ascii="Times New Roman" w:hAnsi="Times New Roman" w:cs="Times New Roman"/>
          <w:i/>
          <w:color w:val="000000" w:themeColor="text1"/>
          <w:sz w:val="24"/>
          <w:szCs w:val="24"/>
        </w:rPr>
        <w:t xml:space="preserve">budowlanych w dacie ich nadania, jeśli przepisy nowsze nie uchyliły ważności tych uprawnień. </w:t>
      </w:r>
      <w:r w:rsidR="00491AA5" w:rsidRPr="000A44AD">
        <w:rPr>
          <w:rFonts w:ascii="Times New Roman" w:hAnsi="Times New Roman" w:cs="Times New Roman"/>
          <w:i/>
          <w:color w:val="000000" w:themeColor="text1"/>
          <w:sz w:val="24"/>
          <w:szCs w:val="24"/>
        </w:rPr>
        <w:t xml:space="preserve"> </w:t>
      </w:r>
    </w:p>
    <w:p w:rsidR="00500CC4" w:rsidRPr="006F715C" w:rsidRDefault="00500CC4" w:rsidP="006C480C">
      <w:pPr>
        <w:pStyle w:val="Akapitzlist"/>
        <w:numPr>
          <w:ilvl w:val="0"/>
          <w:numId w:val="32"/>
        </w:numPr>
        <w:autoSpaceDE w:val="0"/>
        <w:autoSpaceDN w:val="0"/>
        <w:adjustRightInd w:val="0"/>
        <w:spacing w:after="0" w:line="240" w:lineRule="auto"/>
        <w:jc w:val="both"/>
        <w:rPr>
          <w:rFonts w:ascii="Times New Roman" w:hAnsi="Times New Roman" w:cs="Times New Roman"/>
          <w:i/>
          <w:color w:val="000000" w:themeColor="text1"/>
          <w:sz w:val="24"/>
          <w:szCs w:val="24"/>
        </w:rPr>
      </w:pPr>
      <w:r w:rsidRPr="006F715C">
        <w:rPr>
          <w:rFonts w:ascii="Times New Roman" w:hAnsi="Times New Roman" w:cs="Times New Roman"/>
          <w:i/>
          <w:color w:val="000000" w:themeColor="text1"/>
          <w:sz w:val="24"/>
          <w:szCs w:val="24"/>
        </w:rPr>
        <w:t>Dopuszcza się łą</w:t>
      </w:r>
      <w:r w:rsidR="004F3162" w:rsidRPr="006F715C">
        <w:rPr>
          <w:rFonts w:ascii="Times New Roman" w:hAnsi="Times New Roman" w:cs="Times New Roman"/>
          <w:i/>
          <w:color w:val="000000" w:themeColor="text1"/>
          <w:sz w:val="24"/>
          <w:szCs w:val="24"/>
        </w:rPr>
        <w:t>czenie kilku funkcji przez jedną</w:t>
      </w:r>
      <w:r w:rsidRPr="006F715C">
        <w:rPr>
          <w:rFonts w:ascii="Times New Roman" w:hAnsi="Times New Roman" w:cs="Times New Roman"/>
          <w:i/>
          <w:color w:val="000000" w:themeColor="text1"/>
          <w:sz w:val="24"/>
          <w:szCs w:val="24"/>
        </w:rPr>
        <w:t xml:space="preserve"> lub więcej osób w przypadku posiadania przez nią/nie kilku rodzajów wymaganych powyżej uprawnień lub świadectw</w:t>
      </w:r>
    </w:p>
    <w:p w:rsidR="00380046" w:rsidRPr="00E7583C" w:rsidRDefault="00380046" w:rsidP="00715388">
      <w:pPr>
        <w:pStyle w:val="Akapitzlist"/>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rsidR="00380046" w:rsidRPr="00E2330C" w:rsidRDefault="00380046" w:rsidP="006C480C">
      <w:pPr>
        <w:pStyle w:val="Akapitzlist"/>
        <w:numPr>
          <w:ilvl w:val="0"/>
          <w:numId w:val="16"/>
        </w:numPr>
        <w:autoSpaceDE w:val="0"/>
        <w:autoSpaceDN w:val="0"/>
        <w:adjustRightInd w:val="0"/>
        <w:spacing w:before="120" w:after="0" w:line="240" w:lineRule="auto"/>
        <w:ind w:left="641" w:hanging="357"/>
        <w:contextualSpacing w:val="0"/>
        <w:jc w:val="both"/>
        <w:rPr>
          <w:rFonts w:ascii="Times New Roman" w:hAnsi="Times New Roman" w:cs="Times New Roman"/>
          <w:color w:val="000000" w:themeColor="text1"/>
          <w:sz w:val="24"/>
          <w:szCs w:val="24"/>
        </w:rPr>
      </w:pPr>
      <w:r w:rsidRPr="00E2330C">
        <w:rPr>
          <w:rFonts w:ascii="Times New Roman" w:hAnsi="Times New Roman" w:cs="Times New Roman"/>
          <w:color w:val="000000" w:themeColor="text1"/>
          <w:sz w:val="24"/>
          <w:szCs w:val="24"/>
        </w:rPr>
        <w:t>Zamawiający może, na każdym etapie postępowania, uznać, że Wykonawca nie posiada wymaganych zdolności, jeżeli zaangażowanie zasobów technicznych lub zawodowych Wykonawcy w</w:t>
      </w:r>
      <w:r w:rsidR="007D6F56" w:rsidRPr="00E2330C">
        <w:rPr>
          <w:rFonts w:ascii="Times New Roman" w:hAnsi="Times New Roman" w:cs="Times New Roman"/>
          <w:color w:val="000000" w:themeColor="text1"/>
          <w:sz w:val="24"/>
          <w:szCs w:val="24"/>
        </w:rPr>
        <w:t xml:space="preserve"> </w:t>
      </w:r>
      <w:r w:rsidRPr="00E2330C">
        <w:rPr>
          <w:rFonts w:ascii="Times New Roman" w:hAnsi="Times New Roman" w:cs="Times New Roman"/>
          <w:color w:val="000000" w:themeColor="text1"/>
          <w:sz w:val="24"/>
          <w:szCs w:val="24"/>
        </w:rPr>
        <w:t>inne przedsięwzięcia gospodarcze Wykonawcy może mieć negatywny wpływ na realizację zamówienia.</w:t>
      </w:r>
    </w:p>
    <w:p w:rsidR="00380046" w:rsidRPr="00E2330C" w:rsidRDefault="00380046" w:rsidP="006C480C">
      <w:pPr>
        <w:pStyle w:val="Akapitzlist"/>
        <w:numPr>
          <w:ilvl w:val="0"/>
          <w:numId w:val="16"/>
        </w:numPr>
        <w:autoSpaceDE w:val="0"/>
        <w:autoSpaceDN w:val="0"/>
        <w:adjustRightInd w:val="0"/>
        <w:spacing w:before="120" w:after="0" w:line="240" w:lineRule="auto"/>
        <w:ind w:left="641" w:hanging="357"/>
        <w:contextualSpacing w:val="0"/>
        <w:jc w:val="both"/>
        <w:rPr>
          <w:rFonts w:ascii="Times New Roman" w:hAnsi="Times New Roman" w:cs="Times New Roman"/>
          <w:color w:val="000000" w:themeColor="text1"/>
          <w:sz w:val="24"/>
          <w:szCs w:val="24"/>
        </w:rPr>
      </w:pPr>
      <w:r w:rsidRPr="00E2330C">
        <w:rPr>
          <w:rFonts w:ascii="Times New Roman" w:hAnsi="Times New Roman" w:cs="Times New Roman"/>
          <w:color w:val="000000" w:themeColor="text1"/>
          <w:sz w:val="24"/>
          <w:szCs w:val="24"/>
        </w:rPr>
        <w:t xml:space="preserve">Wykonawcy, którzy </w:t>
      </w:r>
      <w:r w:rsidR="007D6F56" w:rsidRPr="00E2330C">
        <w:rPr>
          <w:rFonts w:ascii="Times New Roman" w:hAnsi="Times New Roman" w:cs="Times New Roman"/>
          <w:color w:val="000000" w:themeColor="text1"/>
          <w:sz w:val="24"/>
          <w:szCs w:val="24"/>
        </w:rPr>
        <w:t xml:space="preserve">wspólnie </w:t>
      </w:r>
      <w:r w:rsidRPr="00E2330C">
        <w:rPr>
          <w:rFonts w:ascii="Times New Roman" w:hAnsi="Times New Roman" w:cs="Times New Roman"/>
          <w:color w:val="000000" w:themeColor="text1"/>
          <w:sz w:val="24"/>
          <w:szCs w:val="24"/>
        </w:rPr>
        <w:t>ubiegają się o udzielenie zamówienia warunki określone w ust. 1 mogą spełniać łącznie.</w:t>
      </w:r>
    </w:p>
    <w:p w:rsidR="007D6F56" w:rsidRPr="00E2330C" w:rsidRDefault="007D6F56" w:rsidP="006C480C">
      <w:pPr>
        <w:pStyle w:val="Akapitzlist"/>
        <w:numPr>
          <w:ilvl w:val="0"/>
          <w:numId w:val="16"/>
        </w:numPr>
        <w:autoSpaceDE w:val="0"/>
        <w:autoSpaceDN w:val="0"/>
        <w:adjustRightInd w:val="0"/>
        <w:spacing w:before="120" w:after="0" w:line="240" w:lineRule="auto"/>
        <w:ind w:left="641" w:hanging="357"/>
        <w:contextualSpacing w:val="0"/>
        <w:jc w:val="both"/>
        <w:rPr>
          <w:rFonts w:ascii="Times New Roman" w:hAnsi="Times New Roman" w:cs="Times New Roman"/>
          <w:color w:val="000000" w:themeColor="text1"/>
          <w:sz w:val="24"/>
          <w:szCs w:val="24"/>
        </w:rPr>
      </w:pPr>
      <w:r w:rsidRPr="00E2330C">
        <w:rPr>
          <w:rFonts w:ascii="Times New Roman" w:hAnsi="Times New Roman" w:cs="Times New Roman"/>
          <w:color w:val="000000" w:themeColor="text1"/>
          <w:sz w:val="24"/>
          <w:szCs w:val="24"/>
        </w:rPr>
        <w:t xml:space="preserve">Wykonawca może w celu potwierdzenia spełniania warunków udziału w postępowaniu, o których mowa w ust. 1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D6F56" w:rsidRPr="00E2330C" w:rsidRDefault="007D6F56" w:rsidP="006C480C">
      <w:pPr>
        <w:pStyle w:val="Akapitzlist"/>
        <w:numPr>
          <w:ilvl w:val="0"/>
          <w:numId w:val="16"/>
        </w:numPr>
        <w:autoSpaceDE w:val="0"/>
        <w:autoSpaceDN w:val="0"/>
        <w:adjustRightInd w:val="0"/>
        <w:spacing w:before="120" w:after="0" w:line="240" w:lineRule="auto"/>
        <w:ind w:left="641" w:hanging="357"/>
        <w:contextualSpacing w:val="0"/>
        <w:jc w:val="both"/>
        <w:rPr>
          <w:rFonts w:ascii="Times New Roman" w:hAnsi="Times New Roman" w:cs="Times New Roman"/>
          <w:color w:val="000000" w:themeColor="text1"/>
          <w:sz w:val="24"/>
          <w:szCs w:val="24"/>
        </w:rPr>
      </w:pPr>
      <w:r w:rsidRPr="00E2330C">
        <w:rPr>
          <w:rFonts w:ascii="Times New Roman" w:hAnsi="Times New Roman" w:cs="Times New Roman"/>
          <w:color w:val="000000" w:themeColor="text1"/>
          <w:sz w:val="24"/>
          <w:szCs w:val="24"/>
        </w:rPr>
        <w:t>Zamawiający jednocześnie informuje, że „stosowna sytuacja”, o której mowa w ust, 4 wystąpi wyłącznie w przypadku kiedy:</w:t>
      </w:r>
    </w:p>
    <w:p w:rsidR="007D6F56" w:rsidRPr="001C35BD" w:rsidRDefault="007D6F56" w:rsidP="006C480C">
      <w:pPr>
        <w:pStyle w:val="Akapitzlist"/>
        <w:numPr>
          <w:ilvl w:val="6"/>
          <w:numId w:val="16"/>
        </w:numPr>
        <w:suppressAutoHyphens/>
        <w:spacing w:before="120" w:after="0" w:line="240" w:lineRule="auto"/>
        <w:contextualSpacing w:val="0"/>
        <w:jc w:val="both"/>
        <w:rPr>
          <w:rFonts w:ascii="Times New Roman" w:hAnsi="Times New Roman" w:cs="Times New Roman"/>
          <w:color w:val="000000" w:themeColor="text1"/>
          <w:sz w:val="24"/>
          <w:szCs w:val="24"/>
        </w:rPr>
      </w:pPr>
      <w:r w:rsidRPr="006D4B66">
        <w:rPr>
          <w:rFonts w:ascii="Times New Roman" w:hAnsi="Times New Roman" w:cs="Times New Roman"/>
          <w:sz w:val="24"/>
          <w:szCs w:val="24"/>
        </w:rPr>
        <w:t>Wykonawca, który polega na zdolnościach lub sytuacji innych podmiotów</w:t>
      </w:r>
      <w:r>
        <w:rPr>
          <w:rFonts w:ascii="Times New Roman" w:hAnsi="Times New Roman" w:cs="Times New Roman"/>
          <w:sz w:val="24"/>
          <w:szCs w:val="24"/>
        </w:rPr>
        <w:t xml:space="preserve"> udowodni</w:t>
      </w:r>
      <w:r w:rsidRPr="006D4B66">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r w:rsidR="00844723">
        <w:rPr>
          <w:rFonts w:ascii="Times New Roman" w:hAnsi="Times New Roman" w:cs="Times New Roman"/>
          <w:sz w:val="24"/>
          <w:szCs w:val="24"/>
        </w:rPr>
        <w:t>.</w:t>
      </w:r>
    </w:p>
    <w:p w:rsidR="007D6F56" w:rsidRDefault="0001613E" w:rsidP="006C480C">
      <w:pPr>
        <w:pStyle w:val="Akapitzlist"/>
        <w:numPr>
          <w:ilvl w:val="6"/>
          <w:numId w:val="16"/>
        </w:numPr>
        <w:suppressAutoHyphens/>
        <w:spacing w:before="120" w:after="0" w:line="240" w:lineRule="auto"/>
        <w:contextualSpacing w:val="0"/>
        <w:jc w:val="both"/>
        <w:rPr>
          <w:rFonts w:ascii="Times New Roman" w:hAnsi="Times New Roman" w:cs="Times New Roman"/>
          <w:sz w:val="24"/>
          <w:szCs w:val="24"/>
        </w:rPr>
      </w:pPr>
      <w:r>
        <w:rPr>
          <w:rFonts w:ascii="Times New Roman"/>
          <w:color w:val="000000"/>
          <w:sz w:val="24"/>
        </w:rPr>
        <w:t>Zamawiaj</w:t>
      </w:r>
      <w:r>
        <w:rPr>
          <w:rFonts w:ascii="Times New Roman"/>
          <w:color w:val="000000"/>
          <w:sz w:val="24"/>
        </w:rPr>
        <w:t>ą</w:t>
      </w:r>
      <w:r>
        <w:rPr>
          <w:rFonts w:ascii="Times New Roman"/>
          <w:color w:val="000000"/>
          <w:sz w:val="24"/>
        </w:rPr>
        <w:t>cy oceni, czy udost</w:t>
      </w:r>
      <w:r>
        <w:rPr>
          <w:rFonts w:ascii="Times New Roman"/>
          <w:color w:val="000000"/>
          <w:sz w:val="24"/>
        </w:rPr>
        <w:t>ę</w:t>
      </w:r>
      <w:r>
        <w:rPr>
          <w:rFonts w:ascii="Times New Roman"/>
          <w:color w:val="000000"/>
          <w:sz w:val="24"/>
        </w:rPr>
        <w:t>pniane wykonawcy przez inne podmioty zdolno</w:t>
      </w:r>
      <w:r>
        <w:rPr>
          <w:rFonts w:ascii="Times New Roman"/>
          <w:color w:val="000000"/>
          <w:sz w:val="24"/>
        </w:rPr>
        <w:t>ś</w:t>
      </w:r>
      <w:r>
        <w:rPr>
          <w:rFonts w:ascii="Times New Roman"/>
          <w:color w:val="000000"/>
          <w:sz w:val="24"/>
        </w:rPr>
        <w:t>ci techniczne lub zawodowe lub ich sytuacja finansowa lub ekonomiczna, pozwalaj</w:t>
      </w:r>
      <w:r>
        <w:rPr>
          <w:rFonts w:ascii="Times New Roman"/>
          <w:color w:val="000000"/>
          <w:sz w:val="24"/>
        </w:rPr>
        <w:t>ą</w:t>
      </w:r>
      <w:r>
        <w:rPr>
          <w:rFonts w:ascii="Times New Roman"/>
          <w:color w:val="000000"/>
          <w:sz w:val="24"/>
        </w:rPr>
        <w:t xml:space="preserve"> na wykazanie przez wykonawc</w:t>
      </w:r>
      <w:r>
        <w:rPr>
          <w:rFonts w:ascii="Times New Roman"/>
          <w:color w:val="000000"/>
          <w:sz w:val="24"/>
        </w:rPr>
        <w:t>ę</w:t>
      </w:r>
      <w:r>
        <w:rPr>
          <w:rFonts w:ascii="Times New Roman"/>
          <w:color w:val="000000"/>
          <w:sz w:val="24"/>
        </w:rPr>
        <w:t xml:space="preserve"> spe</w:t>
      </w:r>
      <w:r>
        <w:rPr>
          <w:rFonts w:ascii="Times New Roman"/>
          <w:color w:val="000000"/>
          <w:sz w:val="24"/>
        </w:rPr>
        <w:t>ł</w:t>
      </w:r>
      <w:r>
        <w:rPr>
          <w:rFonts w:ascii="Times New Roman"/>
          <w:color w:val="000000"/>
          <w:sz w:val="24"/>
        </w:rPr>
        <w:t>niania warunk</w:t>
      </w:r>
      <w:r>
        <w:rPr>
          <w:rFonts w:ascii="Times New Roman"/>
          <w:color w:val="000000"/>
          <w:sz w:val="24"/>
        </w:rPr>
        <w:t>ó</w:t>
      </w:r>
      <w:r>
        <w:rPr>
          <w:rFonts w:ascii="Times New Roman"/>
          <w:color w:val="000000"/>
          <w:sz w:val="24"/>
        </w:rPr>
        <w:t>w udzia</w:t>
      </w:r>
      <w:r>
        <w:rPr>
          <w:rFonts w:ascii="Times New Roman"/>
          <w:color w:val="000000"/>
          <w:sz w:val="24"/>
        </w:rPr>
        <w:t>ł</w:t>
      </w:r>
      <w:r>
        <w:rPr>
          <w:rFonts w:ascii="Times New Roman"/>
          <w:color w:val="000000"/>
          <w:sz w:val="24"/>
        </w:rPr>
        <w:t>u w post</w:t>
      </w:r>
      <w:r>
        <w:rPr>
          <w:rFonts w:ascii="Times New Roman"/>
          <w:color w:val="000000"/>
          <w:sz w:val="24"/>
        </w:rPr>
        <w:t>ę</w:t>
      </w:r>
      <w:r>
        <w:rPr>
          <w:rFonts w:ascii="Times New Roman"/>
          <w:color w:val="000000"/>
          <w:sz w:val="24"/>
        </w:rPr>
        <w:t>powaniu oraz zbada, czy nie zachodz</w:t>
      </w:r>
      <w:r>
        <w:rPr>
          <w:rFonts w:ascii="Times New Roman"/>
          <w:color w:val="000000"/>
          <w:sz w:val="24"/>
        </w:rPr>
        <w:t>ą</w:t>
      </w:r>
      <w:r>
        <w:rPr>
          <w:rFonts w:ascii="Times New Roman"/>
          <w:color w:val="000000"/>
          <w:sz w:val="24"/>
        </w:rPr>
        <w:t xml:space="preserve"> wobec tego podmiotu podstawy wykluczenia, o kt</w:t>
      </w:r>
      <w:r>
        <w:rPr>
          <w:rFonts w:ascii="Times New Roman"/>
          <w:color w:val="000000"/>
          <w:sz w:val="24"/>
        </w:rPr>
        <w:t>ó</w:t>
      </w:r>
      <w:r>
        <w:rPr>
          <w:rFonts w:ascii="Times New Roman"/>
          <w:color w:val="000000"/>
          <w:sz w:val="24"/>
        </w:rPr>
        <w:t xml:space="preserve">rych mowa w art. 24 ust. 1 pkt 13-22 </w:t>
      </w:r>
      <w:r w:rsidR="007D6F56" w:rsidRPr="006D4B66">
        <w:rPr>
          <w:rFonts w:ascii="Times New Roman" w:hAnsi="Times New Roman" w:cs="Times New Roman"/>
          <w:sz w:val="24"/>
          <w:szCs w:val="24"/>
        </w:rPr>
        <w:t xml:space="preserve">Ustawy </w:t>
      </w:r>
      <w:proofErr w:type="spellStart"/>
      <w:r w:rsidR="007D6F56" w:rsidRPr="006D4B66">
        <w:rPr>
          <w:rFonts w:ascii="Times New Roman" w:hAnsi="Times New Roman" w:cs="Times New Roman"/>
          <w:sz w:val="24"/>
          <w:szCs w:val="24"/>
        </w:rPr>
        <w:t>Pzp</w:t>
      </w:r>
      <w:proofErr w:type="spellEnd"/>
      <w:r w:rsidR="007D6F56" w:rsidRPr="006D4B66">
        <w:rPr>
          <w:rFonts w:ascii="Times New Roman" w:hAnsi="Times New Roman" w:cs="Times New Roman"/>
          <w:sz w:val="24"/>
          <w:szCs w:val="24"/>
        </w:rPr>
        <w:t>.</w:t>
      </w:r>
    </w:p>
    <w:p w:rsidR="006D2177" w:rsidRDefault="006D2177" w:rsidP="006C480C">
      <w:pPr>
        <w:pStyle w:val="Akapitzlist"/>
        <w:numPr>
          <w:ilvl w:val="6"/>
          <w:numId w:val="16"/>
        </w:numPr>
        <w:suppressAutoHyphens/>
        <w:spacing w:before="120" w:after="0" w:line="240" w:lineRule="auto"/>
        <w:contextualSpacing w:val="0"/>
        <w:jc w:val="both"/>
        <w:rPr>
          <w:rFonts w:ascii="Times New Roman" w:hAnsi="Times New Roman" w:cs="Times New Roman"/>
          <w:color w:val="000000" w:themeColor="text1"/>
          <w:sz w:val="24"/>
          <w:szCs w:val="24"/>
        </w:rPr>
      </w:pPr>
      <w:r w:rsidRPr="006D2177">
        <w:rPr>
          <w:rFonts w:ascii="Times New Roman" w:hAnsi="Times New Roman" w:cs="Times New Roman"/>
          <w:sz w:val="24"/>
          <w:szCs w:val="24"/>
        </w:rPr>
        <w:t xml:space="preserve">podmiot, na zdolnościach którego wykonawca polega w odniesieniu do warunków </w:t>
      </w:r>
      <w:r w:rsidRPr="006D2177">
        <w:rPr>
          <w:rFonts w:ascii="Times New Roman" w:hAnsi="Times New Roman" w:cs="Times New Roman"/>
          <w:color w:val="000000" w:themeColor="text1"/>
          <w:sz w:val="24"/>
          <w:szCs w:val="24"/>
        </w:rPr>
        <w:t>udziału w postępowaniu dotyczących wykształcenia, kwalifikacji zawodowych lub doświadczenia, zrealizuje roboty budowlane lub usługi, do realizacji których te zdolności są wymagane .</w:t>
      </w:r>
    </w:p>
    <w:p w:rsidR="0001613E" w:rsidRPr="0001613E" w:rsidRDefault="0001613E" w:rsidP="006C480C">
      <w:pPr>
        <w:pStyle w:val="Akapitzlist"/>
        <w:numPr>
          <w:ilvl w:val="6"/>
          <w:numId w:val="16"/>
        </w:numPr>
        <w:suppressAutoHyphens/>
        <w:spacing w:before="120" w:after="0" w:line="240" w:lineRule="auto"/>
        <w:contextualSpacing w:val="0"/>
        <w:jc w:val="both"/>
        <w:rPr>
          <w:rFonts w:ascii="Times New Roman" w:hAnsi="Times New Roman" w:cs="Times New Roman"/>
          <w:color w:val="000000" w:themeColor="text1"/>
          <w:sz w:val="24"/>
          <w:szCs w:val="24"/>
        </w:rPr>
      </w:pPr>
      <w:r w:rsidRPr="006D2177">
        <w:rPr>
          <w:rFonts w:ascii="Times New Roman" w:hAnsi="Times New Roman" w:cs="Times New Roman"/>
          <w:sz w:val="24"/>
          <w:szCs w:val="24"/>
        </w:rPr>
        <w:t xml:space="preserve">podmiot, na zdolnościach którego wykonawca polega w odniesieniu do warunków </w:t>
      </w:r>
      <w:r w:rsidRPr="006D2177">
        <w:rPr>
          <w:rFonts w:ascii="Times New Roman" w:hAnsi="Times New Roman" w:cs="Times New Roman"/>
          <w:color w:val="000000" w:themeColor="text1"/>
          <w:sz w:val="24"/>
          <w:szCs w:val="24"/>
        </w:rPr>
        <w:t>udziału w postępowaniu dotyczących</w:t>
      </w:r>
      <w:r>
        <w:rPr>
          <w:rFonts w:ascii="Times New Roman" w:hAnsi="Times New Roman" w:cs="Times New Roman"/>
          <w:color w:val="000000" w:themeColor="text1"/>
          <w:sz w:val="24"/>
          <w:szCs w:val="24"/>
        </w:rPr>
        <w:t xml:space="preserve"> </w:t>
      </w:r>
      <w:r w:rsidRPr="0001613E">
        <w:rPr>
          <w:rFonts w:ascii="Times New Roman"/>
          <w:color w:val="000000"/>
          <w:sz w:val="24"/>
        </w:rPr>
        <w:t>sytuacji finansowej lub ekonomicznej innych podmiot</w:t>
      </w:r>
      <w:r w:rsidRPr="0001613E">
        <w:rPr>
          <w:rFonts w:ascii="Times New Roman"/>
          <w:color w:val="000000"/>
          <w:sz w:val="24"/>
        </w:rPr>
        <w:t>ó</w:t>
      </w:r>
      <w:r w:rsidRPr="0001613E">
        <w:rPr>
          <w:rFonts w:ascii="Times New Roman"/>
          <w:color w:val="000000"/>
          <w:sz w:val="24"/>
        </w:rPr>
        <w:t>w, odpowiada solidarnie z podmiotem, kt</w:t>
      </w:r>
      <w:r w:rsidRPr="0001613E">
        <w:rPr>
          <w:rFonts w:ascii="Times New Roman"/>
          <w:color w:val="000000"/>
          <w:sz w:val="24"/>
        </w:rPr>
        <w:t>ó</w:t>
      </w:r>
      <w:r w:rsidRPr="0001613E">
        <w:rPr>
          <w:rFonts w:ascii="Times New Roman"/>
          <w:color w:val="000000"/>
          <w:sz w:val="24"/>
        </w:rPr>
        <w:t>ry zobowi</w:t>
      </w:r>
      <w:r w:rsidRPr="0001613E">
        <w:rPr>
          <w:rFonts w:ascii="Times New Roman"/>
          <w:color w:val="000000"/>
          <w:sz w:val="24"/>
        </w:rPr>
        <w:t>ą</w:t>
      </w:r>
      <w:r w:rsidRPr="0001613E">
        <w:rPr>
          <w:rFonts w:ascii="Times New Roman"/>
          <w:color w:val="000000"/>
          <w:sz w:val="24"/>
        </w:rPr>
        <w:t>za</w:t>
      </w:r>
      <w:r w:rsidRPr="0001613E">
        <w:rPr>
          <w:rFonts w:ascii="Times New Roman"/>
          <w:color w:val="000000"/>
          <w:sz w:val="24"/>
        </w:rPr>
        <w:t>ł</w:t>
      </w:r>
      <w:r w:rsidRPr="0001613E">
        <w:rPr>
          <w:rFonts w:ascii="Times New Roman"/>
          <w:color w:val="000000"/>
          <w:sz w:val="24"/>
        </w:rPr>
        <w:t xml:space="preserve"> si</w:t>
      </w:r>
      <w:r w:rsidRPr="0001613E">
        <w:rPr>
          <w:rFonts w:ascii="Times New Roman"/>
          <w:color w:val="000000"/>
          <w:sz w:val="24"/>
        </w:rPr>
        <w:t>ę</w:t>
      </w:r>
      <w:r w:rsidRPr="0001613E">
        <w:rPr>
          <w:rFonts w:ascii="Times New Roman"/>
          <w:color w:val="000000"/>
          <w:sz w:val="24"/>
        </w:rPr>
        <w:t xml:space="preserve"> do udost</w:t>
      </w:r>
      <w:r w:rsidRPr="0001613E">
        <w:rPr>
          <w:rFonts w:ascii="Times New Roman"/>
          <w:color w:val="000000"/>
          <w:sz w:val="24"/>
        </w:rPr>
        <w:t>ę</w:t>
      </w:r>
      <w:r w:rsidRPr="0001613E">
        <w:rPr>
          <w:rFonts w:ascii="Times New Roman"/>
          <w:color w:val="000000"/>
          <w:sz w:val="24"/>
        </w:rPr>
        <w:t>pnienia zasob</w:t>
      </w:r>
      <w:r w:rsidRPr="0001613E">
        <w:rPr>
          <w:rFonts w:ascii="Times New Roman"/>
          <w:color w:val="000000"/>
          <w:sz w:val="24"/>
        </w:rPr>
        <w:t>ó</w:t>
      </w:r>
      <w:r w:rsidRPr="0001613E">
        <w:rPr>
          <w:rFonts w:ascii="Times New Roman"/>
          <w:color w:val="000000"/>
          <w:sz w:val="24"/>
        </w:rPr>
        <w:t>w, za szkod</w:t>
      </w:r>
      <w:r w:rsidRPr="0001613E">
        <w:rPr>
          <w:rFonts w:ascii="Times New Roman"/>
          <w:color w:val="000000"/>
          <w:sz w:val="24"/>
        </w:rPr>
        <w:t>ę</w:t>
      </w:r>
      <w:r w:rsidRPr="0001613E">
        <w:rPr>
          <w:rFonts w:ascii="Times New Roman"/>
          <w:color w:val="000000"/>
          <w:sz w:val="24"/>
        </w:rPr>
        <w:t xml:space="preserve"> poniesion</w:t>
      </w:r>
      <w:r w:rsidRPr="0001613E">
        <w:rPr>
          <w:rFonts w:ascii="Times New Roman"/>
          <w:color w:val="000000"/>
          <w:sz w:val="24"/>
        </w:rPr>
        <w:t>ą</w:t>
      </w:r>
      <w:r w:rsidRPr="0001613E">
        <w:rPr>
          <w:rFonts w:ascii="Times New Roman"/>
          <w:color w:val="000000"/>
          <w:sz w:val="24"/>
        </w:rPr>
        <w:t xml:space="preserve"> przez zamawiaj</w:t>
      </w:r>
      <w:r w:rsidRPr="0001613E">
        <w:rPr>
          <w:rFonts w:ascii="Times New Roman"/>
          <w:color w:val="000000"/>
          <w:sz w:val="24"/>
        </w:rPr>
        <w:t>ą</w:t>
      </w:r>
      <w:r w:rsidRPr="0001613E">
        <w:rPr>
          <w:rFonts w:ascii="Times New Roman"/>
          <w:color w:val="000000"/>
          <w:sz w:val="24"/>
        </w:rPr>
        <w:t>cego powsta</w:t>
      </w:r>
      <w:r w:rsidRPr="0001613E">
        <w:rPr>
          <w:rFonts w:ascii="Times New Roman"/>
          <w:color w:val="000000"/>
          <w:sz w:val="24"/>
        </w:rPr>
        <w:t>łą</w:t>
      </w:r>
      <w:r w:rsidRPr="0001613E">
        <w:rPr>
          <w:rFonts w:ascii="Times New Roman"/>
          <w:color w:val="000000"/>
          <w:sz w:val="24"/>
        </w:rPr>
        <w:t xml:space="preserve"> wskutek nieudost</w:t>
      </w:r>
      <w:r w:rsidRPr="0001613E">
        <w:rPr>
          <w:rFonts w:ascii="Times New Roman"/>
          <w:color w:val="000000"/>
          <w:sz w:val="24"/>
        </w:rPr>
        <w:t>ę</w:t>
      </w:r>
      <w:r w:rsidRPr="0001613E">
        <w:rPr>
          <w:rFonts w:ascii="Times New Roman"/>
          <w:color w:val="000000"/>
          <w:sz w:val="24"/>
        </w:rPr>
        <w:t>pnienia tych zasob</w:t>
      </w:r>
      <w:r w:rsidRPr="0001613E">
        <w:rPr>
          <w:rFonts w:ascii="Times New Roman"/>
          <w:color w:val="000000"/>
          <w:sz w:val="24"/>
        </w:rPr>
        <w:t>ó</w:t>
      </w:r>
      <w:r w:rsidRPr="0001613E">
        <w:rPr>
          <w:rFonts w:ascii="Times New Roman"/>
          <w:color w:val="000000"/>
          <w:sz w:val="24"/>
        </w:rPr>
        <w:t xml:space="preserve">w, chyba </w:t>
      </w:r>
      <w:r w:rsidRPr="0001613E">
        <w:rPr>
          <w:rFonts w:ascii="Times New Roman"/>
          <w:color w:val="000000"/>
          <w:sz w:val="24"/>
        </w:rPr>
        <w:t>ż</w:t>
      </w:r>
      <w:r w:rsidRPr="0001613E">
        <w:rPr>
          <w:rFonts w:ascii="Times New Roman"/>
          <w:color w:val="000000"/>
          <w:sz w:val="24"/>
        </w:rPr>
        <w:t>e za nieudost</w:t>
      </w:r>
      <w:r w:rsidRPr="0001613E">
        <w:rPr>
          <w:rFonts w:ascii="Times New Roman"/>
          <w:color w:val="000000"/>
          <w:sz w:val="24"/>
        </w:rPr>
        <w:t>ę</w:t>
      </w:r>
      <w:r w:rsidRPr="0001613E">
        <w:rPr>
          <w:rFonts w:ascii="Times New Roman"/>
          <w:color w:val="000000"/>
          <w:sz w:val="24"/>
        </w:rPr>
        <w:t>pnienie zasob</w:t>
      </w:r>
      <w:r w:rsidRPr="0001613E">
        <w:rPr>
          <w:rFonts w:ascii="Times New Roman"/>
          <w:color w:val="000000"/>
          <w:sz w:val="24"/>
        </w:rPr>
        <w:t>ó</w:t>
      </w:r>
      <w:r w:rsidRPr="0001613E">
        <w:rPr>
          <w:rFonts w:ascii="Times New Roman"/>
          <w:color w:val="000000"/>
          <w:sz w:val="24"/>
        </w:rPr>
        <w:t>w nie ponosi winy.</w:t>
      </w:r>
    </w:p>
    <w:p w:rsidR="0001613E" w:rsidRPr="00D34826" w:rsidRDefault="0001613E" w:rsidP="006C480C">
      <w:pPr>
        <w:pStyle w:val="Akapitzlist"/>
        <w:numPr>
          <w:ilvl w:val="0"/>
          <w:numId w:val="16"/>
        </w:numPr>
        <w:spacing w:before="120" w:after="0" w:line="240" w:lineRule="auto"/>
        <w:ind w:left="641"/>
        <w:contextualSpacing w:val="0"/>
        <w:jc w:val="both"/>
        <w:rPr>
          <w:rFonts w:ascii="Times New Roman" w:hAnsi="Times New Roman" w:cs="Times New Roman"/>
        </w:rPr>
      </w:pPr>
      <w:r w:rsidRPr="00D34826">
        <w:rPr>
          <w:rFonts w:ascii="Times New Roman" w:hAnsi="Times New Roman" w:cs="Times New Roman"/>
          <w:color w:val="000000"/>
          <w:sz w:val="24"/>
        </w:rPr>
        <w:t xml:space="preserve">Jeżeli zdolności techniczne lub zawodowe lub sytuacja ekonomiczna lub finansowa, podmiotu na którego zdolnościach polega </w:t>
      </w:r>
      <w:r w:rsidR="00D34826" w:rsidRPr="00D34826">
        <w:rPr>
          <w:rFonts w:ascii="Times New Roman" w:hAnsi="Times New Roman" w:cs="Times New Roman"/>
          <w:color w:val="000000"/>
          <w:sz w:val="24"/>
        </w:rPr>
        <w:t>wykonawca</w:t>
      </w:r>
      <w:r w:rsidRPr="00D34826">
        <w:rPr>
          <w:rFonts w:ascii="Times New Roman" w:hAnsi="Times New Roman" w:cs="Times New Roman"/>
          <w:color w:val="000000"/>
          <w:sz w:val="24"/>
        </w:rPr>
        <w:t>, nie potwierdzają spełnienia przez wykonawcę warunków udziału w postępowaniu lub zachodzą wobec tych podmiotów podstawy wykluczenia, zamawiający żąda, aby wykonawca w terminie określonym przez zamawiającego:</w:t>
      </w:r>
    </w:p>
    <w:p w:rsidR="0001613E" w:rsidRPr="00D34826" w:rsidRDefault="0001613E" w:rsidP="006C480C">
      <w:pPr>
        <w:pStyle w:val="Akapitzlist"/>
        <w:numPr>
          <w:ilvl w:val="0"/>
          <w:numId w:val="34"/>
        </w:numPr>
        <w:spacing w:before="120" w:after="0" w:line="240" w:lineRule="auto"/>
        <w:contextualSpacing w:val="0"/>
        <w:jc w:val="both"/>
        <w:rPr>
          <w:rFonts w:ascii="Times New Roman" w:hAnsi="Times New Roman" w:cs="Times New Roman"/>
        </w:rPr>
      </w:pPr>
      <w:r w:rsidRPr="00D34826">
        <w:rPr>
          <w:rFonts w:ascii="Times New Roman" w:hAnsi="Times New Roman" w:cs="Times New Roman"/>
          <w:color w:val="000000"/>
          <w:sz w:val="24"/>
        </w:rPr>
        <w:t>zastąpił ten podmiot innym podmiotem lub podmiotami lub</w:t>
      </w:r>
    </w:p>
    <w:p w:rsidR="0001613E" w:rsidRPr="00D34826" w:rsidRDefault="0001613E" w:rsidP="006C480C">
      <w:pPr>
        <w:pStyle w:val="Akapitzlist"/>
        <w:numPr>
          <w:ilvl w:val="0"/>
          <w:numId w:val="34"/>
        </w:numPr>
        <w:spacing w:before="120" w:after="0" w:line="240" w:lineRule="auto"/>
        <w:contextualSpacing w:val="0"/>
        <w:jc w:val="both"/>
        <w:rPr>
          <w:rFonts w:ascii="Times New Roman" w:hAnsi="Times New Roman" w:cs="Times New Roman"/>
        </w:rPr>
      </w:pPr>
      <w:r w:rsidRPr="00D34826">
        <w:rPr>
          <w:rFonts w:ascii="Times New Roman" w:hAnsi="Times New Roman" w:cs="Times New Roman"/>
          <w:color w:val="000000"/>
          <w:sz w:val="24"/>
        </w:rPr>
        <w:t xml:space="preserve">zobowiązał się do osobistego wykonania odpowiedniej części zamówienia, jeżeli wykaże zdolności techniczne lub zawodowe lub sytuację finansową lub ekonomiczną, o których mowa </w:t>
      </w:r>
      <w:r w:rsidR="00D34826" w:rsidRPr="00D34826">
        <w:rPr>
          <w:rFonts w:ascii="Times New Roman" w:hAnsi="Times New Roman" w:cs="Times New Roman"/>
          <w:color w:val="000000"/>
          <w:sz w:val="24"/>
        </w:rPr>
        <w:t>SIWZ</w:t>
      </w:r>
      <w:r w:rsidRPr="00D34826">
        <w:rPr>
          <w:rFonts w:ascii="Times New Roman" w:hAnsi="Times New Roman" w:cs="Times New Roman"/>
          <w:color w:val="000000"/>
          <w:sz w:val="24"/>
        </w:rPr>
        <w:t>.</w:t>
      </w:r>
    </w:p>
    <w:p w:rsidR="001C5635" w:rsidRPr="001C5635" w:rsidRDefault="001C5635" w:rsidP="006C480C">
      <w:pPr>
        <w:pStyle w:val="Akapitzlist"/>
        <w:numPr>
          <w:ilvl w:val="0"/>
          <w:numId w:val="16"/>
        </w:numPr>
        <w:autoSpaceDE w:val="0"/>
        <w:autoSpaceDN w:val="0"/>
        <w:adjustRightInd w:val="0"/>
        <w:spacing w:before="120" w:after="0" w:line="240" w:lineRule="auto"/>
        <w:ind w:hanging="357"/>
        <w:contextualSpacing w:val="0"/>
        <w:jc w:val="both"/>
        <w:rPr>
          <w:rFonts w:ascii="Times New Roman" w:hAnsi="Times New Roman" w:cs="Times New Roman"/>
          <w:sz w:val="24"/>
          <w:szCs w:val="24"/>
        </w:rPr>
      </w:pPr>
      <w:r w:rsidRPr="001C5635">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1C5635">
        <w:rPr>
          <w:rFonts w:ascii="Times New Roman" w:hAnsi="Times New Roman" w:cs="Times New Roman"/>
          <w:sz w:val="24"/>
          <w:szCs w:val="24"/>
        </w:rPr>
        <w:t>Pzp</w:t>
      </w:r>
      <w:proofErr w:type="spellEnd"/>
      <w:r w:rsidRPr="001C5635">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C5635" w:rsidRPr="006D4B66" w:rsidRDefault="001C5635" w:rsidP="006C480C">
      <w:pPr>
        <w:numPr>
          <w:ilvl w:val="0"/>
          <w:numId w:val="28"/>
        </w:numPr>
        <w:suppressAutoHyphens/>
        <w:spacing w:before="120" w:after="0" w:line="240" w:lineRule="auto"/>
        <w:ind w:left="1134" w:hanging="425"/>
        <w:jc w:val="both"/>
        <w:rPr>
          <w:rFonts w:ascii="Times New Roman" w:hAnsi="Times New Roman" w:cs="Times New Roman"/>
          <w:sz w:val="24"/>
          <w:szCs w:val="24"/>
        </w:rPr>
      </w:pPr>
      <w:r w:rsidRPr="006D4B66">
        <w:rPr>
          <w:rFonts w:ascii="Times New Roman" w:hAnsi="Times New Roman" w:cs="Times New Roman"/>
          <w:sz w:val="24"/>
          <w:szCs w:val="24"/>
        </w:rPr>
        <w:t>zakres dostępnych wykonawcy zasobów innego podmiotu;</w:t>
      </w:r>
    </w:p>
    <w:p w:rsidR="001C5635" w:rsidRPr="006D4B66" w:rsidRDefault="001C5635" w:rsidP="006C480C">
      <w:pPr>
        <w:numPr>
          <w:ilvl w:val="0"/>
          <w:numId w:val="28"/>
        </w:numPr>
        <w:suppressAutoHyphens/>
        <w:spacing w:before="120" w:after="0" w:line="240" w:lineRule="auto"/>
        <w:ind w:left="1134" w:hanging="425"/>
        <w:jc w:val="both"/>
        <w:rPr>
          <w:rFonts w:ascii="Times New Roman" w:hAnsi="Times New Roman" w:cs="Times New Roman"/>
          <w:sz w:val="24"/>
          <w:szCs w:val="24"/>
        </w:rPr>
      </w:pPr>
      <w:r w:rsidRPr="006D4B66">
        <w:rPr>
          <w:rFonts w:ascii="Times New Roman" w:hAnsi="Times New Roman" w:cs="Times New Roman"/>
          <w:sz w:val="24"/>
          <w:szCs w:val="24"/>
        </w:rPr>
        <w:t>sposób wykorzystania zasobów innego podmiotu, przez wykonawcę, przy wykonywaniu zamówienia publicznego;</w:t>
      </w:r>
    </w:p>
    <w:p w:rsidR="001C5635" w:rsidRDefault="001C5635" w:rsidP="006C480C">
      <w:pPr>
        <w:numPr>
          <w:ilvl w:val="0"/>
          <w:numId w:val="28"/>
        </w:numPr>
        <w:suppressAutoHyphens/>
        <w:spacing w:before="120" w:after="0" w:line="240" w:lineRule="auto"/>
        <w:ind w:left="1134" w:hanging="425"/>
        <w:jc w:val="both"/>
        <w:rPr>
          <w:rFonts w:ascii="Times New Roman" w:hAnsi="Times New Roman" w:cs="Times New Roman"/>
          <w:sz w:val="24"/>
          <w:szCs w:val="24"/>
        </w:rPr>
      </w:pPr>
      <w:r w:rsidRPr="006D4B66">
        <w:rPr>
          <w:rFonts w:ascii="Times New Roman" w:hAnsi="Times New Roman" w:cs="Times New Roman"/>
          <w:sz w:val="24"/>
          <w:szCs w:val="24"/>
        </w:rPr>
        <w:t>zakres i okres udziału innego podmiotu przy wykonywaniu zamówienia publicznego;</w:t>
      </w:r>
    </w:p>
    <w:p w:rsidR="00491AA5" w:rsidRPr="0024323A" w:rsidRDefault="007E344A" w:rsidP="006C480C">
      <w:pPr>
        <w:numPr>
          <w:ilvl w:val="0"/>
          <w:numId w:val="28"/>
        </w:numPr>
        <w:suppressAutoHyphens/>
        <w:spacing w:before="120" w:after="0" w:line="240" w:lineRule="auto"/>
        <w:ind w:left="1134" w:hanging="425"/>
        <w:jc w:val="both"/>
        <w:rPr>
          <w:rFonts w:ascii="Times New Roman" w:hAnsi="Times New Roman" w:cs="Times New Roman"/>
          <w:sz w:val="24"/>
          <w:szCs w:val="24"/>
        </w:rPr>
      </w:pPr>
      <w:r w:rsidRPr="007E344A">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D1B18" w:rsidRPr="00C24759" w:rsidRDefault="001D1B18" w:rsidP="006C480C">
      <w:pPr>
        <w:pStyle w:val="Default"/>
        <w:numPr>
          <w:ilvl w:val="0"/>
          <w:numId w:val="16"/>
        </w:numPr>
        <w:spacing w:before="120"/>
        <w:ind w:left="641" w:hanging="357"/>
        <w:jc w:val="both"/>
        <w:rPr>
          <w:color w:val="auto"/>
        </w:rPr>
      </w:pPr>
      <w:r w:rsidRPr="00C24759">
        <w:rPr>
          <w:iCs/>
          <w:color w:val="auto"/>
          <w:u w:val="single"/>
        </w:rPr>
        <w:t>O udzielenie zamówienia mogą ubiegać się Wykonawcy, którzy nie podlegają wykluczeniu z postępowania</w:t>
      </w:r>
      <w:r w:rsidRPr="00C24759">
        <w:rPr>
          <w:iCs/>
          <w:color w:val="auto"/>
        </w:rPr>
        <w:t xml:space="preserve"> w okolicznościach określonych w art. 24 ust. 1 Ustawy </w:t>
      </w:r>
      <w:proofErr w:type="spellStart"/>
      <w:r w:rsidRPr="00C24759">
        <w:rPr>
          <w:iCs/>
          <w:color w:val="auto"/>
        </w:rPr>
        <w:t>Pzp</w:t>
      </w:r>
      <w:proofErr w:type="spellEnd"/>
      <w:r w:rsidRPr="00C24759">
        <w:rPr>
          <w:iCs/>
          <w:color w:val="auto"/>
        </w:rPr>
        <w:t xml:space="preserve">. </w:t>
      </w:r>
    </w:p>
    <w:p w:rsidR="001D1B18" w:rsidRPr="00C24759" w:rsidRDefault="001D1B18" w:rsidP="006C480C">
      <w:pPr>
        <w:pStyle w:val="Default"/>
        <w:numPr>
          <w:ilvl w:val="0"/>
          <w:numId w:val="16"/>
        </w:numPr>
        <w:spacing w:before="120"/>
        <w:ind w:left="641" w:hanging="357"/>
        <w:jc w:val="both"/>
        <w:rPr>
          <w:color w:val="auto"/>
          <w:sz w:val="22"/>
          <w:szCs w:val="22"/>
        </w:rPr>
      </w:pPr>
      <w:r w:rsidRPr="00C24759">
        <w:rPr>
          <w:color w:val="auto"/>
        </w:rPr>
        <w:t xml:space="preserve">Wykluczenie następuje, jeżeli podstawy wykluczenia wystąpiły w terminach określonych w art. 24 ust. 7 Ustawy </w:t>
      </w:r>
      <w:proofErr w:type="spellStart"/>
      <w:r w:rsidRPr="00C24759">
        <w:rPr>
          <w:color w:val="auto"/>
        </w:rPr>
        <w:t>Pzp</w:t>
      </w:r>
      <w:proofErr w:type="spellEnd"/>
      <w:r w:rsidRPr="00C24759">
        <w:rPr>
          <w:color w:val="auto"/>
        </w:rPr>
        <w:t xml:space="preserve">. </w:t>
      </w:r>
    </w:p>
    <w:p w:rsidR="00C24759" w:rsidRPr="00C24759" w:rsidRDefault="00C24759" w:rsidP="006C480C">
      <w:pPr>
        <w:pStyle w:val="Default"/>
        <w:numPr>
          <w:ilvl w:val="0"/>
          <w:numId w:val="16"/>
        </w:numPr>
        <w:spacing w:before="120"/>
        <w:ind w:left="641" w:hanging="357"/>
        <w:jc w:val="both"/>
        <w:rPr>
          <w:color w:val="auto"/>
          <w:sz w:val="22"/>
          <w:szCs w:val="22"/>
        </w:rPr>
      </w:pPr>
      <w:r w:rsidRPr="00C24759">
        <w:rPr>
          <w:color w:val="auto"/>
        </w:rPr>
        <w:t xml:space="preserve">Zamawiający nie przewiduje wykluczenia Wykonawcy na podstawie art. 24 ust. 5 Ustawy </w:t>
      </w:r>
      <w:proofErr w:type="spellStart"/>
      <w:r w:rsidRPr="00C24759">
        <w:rPr>
          <w:color w:val="auto"/>
        </w:rPr>
        <w:t>Pzp</w:t>
      </w:r>
      <w:proofErr w:type="spellEnd"/>
      <w:r w:rsidRPr="00C24759">
        <w:rPr>
          <w:color w:val="auto"/>
        </w:rPr>
        <w:t xml:space="preserve">. </w:t>
      </w:r>
    </w:p>
    <w:p w:rsidR="00C24759" w:rsidRPr="00C24759" w:rsidRDefault="00C24759" w:rsidP="006C480C">
      <w:pPr>
        <w:pStyle w:val="Default"/>
        <w:numPr>
          <w:ilvl w:val="0"/>
          <w:numId w:val="16"/>
        </w:numPr>
        <w:spacing w:before="120"/>
        <w:ind w:left="641" w:hanging="357"/>
        <w:jc w:val="both"/>
        <w:rPr>
          <w:color w:val="auto"/>
          <w:sz w:val="22"/>
          <w:szCs w:val="22"/>
        </w:rPr>
      </w:pPr>
      <w:r w:rsidRPr="00C24759">
        <w:rPr>
          <w:color w:val="auto"/>
        </w:rPr>
        <w:t xml:space="preserve">Zamawiający może wykluczyć Wykonawcę na każdym etapie postępowania o udzielenie zamówienia. </w:t>
      </w:r>
    </w:p>
    <w:p w:rsidR="00C24759" w:rsidRPr="00C24759" w:rsidRDefault="00C24759" w:rsidP="006C480C">
      <w:pPr>
        <w:pStyle w:val="Default"/>
        <w:numPr>
          <w:ilvl w:val="0"/>
          <w:numId w:val="16"/>
        </w:numPr>
        <w:spacing w:before="120"/>
        <w:ind w:left="641" w:hanging="357"/>
        <w:jc w:val="both"/>
        <w:rPr>
          <w:color w:val="auto"/>
          <w:sz w:val="22"/>
          <w:szCs w:val="22"/>
        </w:rPr>
      </w:pPr>
      <w:r w:rsidRPr="00C24759">
        <w:rPr>
          <w:color w:val="auto"/>
        </w:rPr>
        <w:t xml:space="preserve">Wykonawca, który podlega wykluczeniu na podstawie art. 24 ust. 1 pkt 13 i 14 oraz 16–20 Ustawy </w:t>
      </w:r>
      <w:proofErr w:type="spellStart"/>
      <w:r w:rsidRPr="00C24759">
        <w:rPr>
          <w:color w:val="auto"/>
        </w:rPr>
        <w:t>Pzp</w:t>
      </w:r>
      <w:proofErr w:type="spellEnd"/>
      <w:r w:rsidRPr="00C24759">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C24759" w:rsidRPr="00C24759" w:rsidRDefault="00C24759" w:rsidP="00C24759">
      <w:pPr>
        <w:pStyle w:val="Default"/>
        <w:spacing w:before="120"/>
        <w:ind w:left="641"/>
        <w:jc w:val="both"/>
        <w:rPr>
          <w:color w:val="auto"/>
          <w:sz w:val="22"/>
          <w:szCs w:val="22"/>
        </w:rPr>
      </w:pPr>
      <w:r w:rsidRPr="00C24759">
        <w:rPr>
          <w:color w:val="auto"/>
        </w:rPr>
        <w:t xml:space="preserve">Wykonawca nie podlega wykluczeniu, jeżeli Zamawiający, uwzględniając wagę i szczególne okoliczności czynu Wykonawcy, uzna za wystarczające dowody przedstawione na ww. podstawie. </w:t>
      </w:r>
    </w:p>
    <w:p w:rsidR="00380046" w:rsidRPr="0024323A" w:rsidRDefault="00C24759" w:rsidP="006C480C">
      <w:pPr>
        <w:pStyle w:val="Default"/>
        <w:numPr>
          <w:ilvl w:val="0"/>
          <w:numId w:val="16"/>
        </w:numPr>
        <w:spacing w:before="120"/>
        <w:jc w:val="both"/>
        <w:rPr>
          <w:color w:val="auto"/>
          <w:sz w:val="22"/>
          <w:szCs w:val="22"/>
        </w:rPr>
      </w:pPr>
      <w:r w:rsidRPr="00BD0750">
        <w:rPr>
          <w:color w:val="auto"/>
        </w:rPr>
        <w:t xml:space="preserve">W przypadkach, o których mowa w art. 24 ust. 1 pkt 19 </w:t>
      </w:r>
      <w:r>
        <w:rPr>
          <w:color w:val="auto"/>
        </w:rPr>
        <w:t xml:space="preserve">Ustawy </w:t>
      </w:r>
      <w:proofErr w:type="spellStart"/>
      <w:r w:rsidRPr="00BD0750">
        <w:rPr>
          <w:color w:val="auto"/>
        </w:rPr>
        <w:t>Pzp</w:t>
      </w:r>
      <w:proofErr w:type="spellEnd"/>
      <w:r w:rsidRPr="00BD0750">
        <w:rPr>
          <w:color w:val="auto"/>
        </w:rPr>
        <w:t>, przed wykluczeniem Wykonawcy, Zamawiający zapewnia temu Wykonawcy możliwość udowodnienia, że jego udział w przygotowaniu postępowania o udzielenie zamówienia nie zakłóci konkurencji.</w:t>
      </w:r>
    </w:p>
    <w:p w:rsidR="0077776A" w:rsidRPr="0023465B" w:rsidRDefault="0077776A" w:rsidP="0023465B">
      <w:pPr>
        <w:autoSpaceDE w:val="0"/>
        <w:autoSpaceDN w:val="0"/>
        <w:adjustRightInd w:val="0"/>
        <w:spacing w:after="0" w:line="240" w:lineRule="auto"/>
        <w:jc w:val="both"/>
        <w:rPr>
          <w:rFonts w:ascii="Times New Roman" w:hAnsi="Times New Roman" w:cs="Times New Roman"/>
          <w:sz w:val="24"/>
          <w:szCs w:val="24"/>
        </w:rPr>
      </w:pPr>
    </w:p>
    <w:p w:rsidR="0077776A" w:rsidRPr="007762D4" w:rsidRDefault="00B041A7" w:rsidP="0023465B">
      <w:pPr>
        <w:pStyle w:val="Akapitzlist"/>
        <w:numPr>
          <w:ilvl w:val="0"/>
          <w:numId w:val="1"/>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24759" w:rsidRPr="007762D4">
        <w:rPr>
          <w:rFonts w:ascii="Times New Roman" w:hAnsi="Times New Roman" w:cs="Times New Roman"/>
          <w:b/>
          <w:sz w:val="28"/>
          <w:szCs w:val="28"/>
        </w:rPr>
        <w:t xml:space="preserve">Wykaz oświadczeń lub dokumentów, potwierdzających spełnienie </w:t>
      </w:r>
      <w:r w:rsidR="00FA2755" w:rsidRPr="007762D4">
        <w:rPr>
          <w:rFonts w:ascii="Times New Roman" w:hAnsi="Times New Roman" w:cs="Times New Roman"/>
          <w:b/>
          <w:sz w:val="28"/>
          <w:szCs w:val="28"/>
        </w:rPr>
        <w:t xml:space="preserve">warunków udziału w postępowaniu oraz brak podstaw wykluczenia </w:t>
      </w:r>
    </w:p>
    <w:p w:rsidR="00FA2755" w:rsidRPr="006D4B66" w:rsidRDefault="00FA2755" w:rsidP="006D4B66">
      <w:pPr>
        <w:pStyle w:val="Akapitzlist"/>
        <w:autoSpaceDE w:val="0"/>
        <w:autoSpaceDN w:val="0"/>
        <w:adjustRightInd w:val="0"/>
        <w:spacing w:before="120" w:after="0" w:line="240" w:lineRule="auto"/>
        <w:ind w:left="750"/>
        <w:contextualSpacing w:val="0"/>
        <w:jc w:val="both"/>
        <w:rPr>
          <w:rFonts w:ascii="Times New Roman" w:hAnsi="Times New Roman" w:cs="Times New Roman"/>
          <w:b/>
          <w:sz w:val="24"/>
          <w:szCs w:val="24"/>
        </w:rPr>
      </w:pPr>
    </w:p>
    <w:p w:rsidR="00A46112" w:rsidRPr="006D2177" w:rsidRDefault="00A46112" w:rsidP="006C480C">
      <w:pPr>
        <w:pStyle w:val="Akapitzlist"/>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6D2177">
        <w:rPr>
          <w:rFonts w:ascii="Times New Roman" w:hAnsi="Times New Roman" w:cs="Times New Roman"/>
          <w:sz w:val="24"/>
          <w:szCs w:val="24"/>
        </w:rPr>
        <w:t xml:space="preserve">W celu wstępnego potwierdzenia przez Wykonawcę, że nie podlega on wykluczeniu oraz spełnia warunki udziału w postępowaniu </w:t>
      </w:r>
      <w:r w:rsidR="002D1D0B" w:rsidRPr="006D2177">
        <w:rPr>
          <w:rFonts w:ascii="Times New Roman" w:hAnsi="Times New Roman" w:cs="Times New Roman"/>
          <w:sz w:val="24"/>
          <w:szCs w:val="24"/>
        </w:rPr>
        <w:t xml:space="preserve">w zakresie wskazanym przez Zamawiającego w SIWZ, </w:t>
      </w:r>
      <w:r w:rsidRPr="001C5635">
        <w:rPr>
          <w:rFonts w:ascii="Times New Roman" w:hAnsi="Times New Roman" w:cs="Times New Roman"/>
          <w:b/>
          <w:sz w:val="24"/>
          <w:szCs w:val="24"/>
          <w:u w:val="single"/>
        </w:rPr>
        <w:t>Zamawiający żąda, aby Wykonawca</w:t>
      </w:r>
      <w:r w:rsidR="002D1D0B" w:rsidRPr="001C5635">
        <w:rPr>
          <w:rFonts w:ascii="Times New Roman" w:hAnsi="Times New Roman" w:cs="Times New Roman"/>
          <w:b/>
          <w:sz w:val="24"/>
          <w:szCs w:val="24"/>
          <w:u w:val="single"/>
        </w:rPr>
        <w:t xml:space="preserve"> wraz z ofertą </w:t>
      </w:r>
      <w:r w:rsidRPr="001C5635">
        <w:rPr>
          <w:rFonts w:ascii="Times New Roman" w:hAnsi="Times New Roman" w:cs="Times New Roman"/>
          <w:b/>
          <w:sz w:val="24"/>
          <w:szCs w:val="24"/>
          <w:u w:val="single"/>
        </w:rPr>
        <w:t xml:space="preserve">złożył następujące </w:t>
      </w:r>
      <w:r w:rsidR="00C472C2" w:rsidRPr="001C5635">
        <w:rPr>
          <w:rFonts w:ascii="Times New Roman" w:hAnsi="Times New Roman" w:cs="Times New Roman"/>
          <w:b/>
          <w:sz w:val="24"/>
          <w:szCs w:val="24"/>
          <w:u w:val="single"/>
        </w:rPr>
        <w:t xml:space="preserve">oświadczenia i </w:t>
      </w:r>
      <w:r w:rsidRPr="001C5635">
        <w:rPr>
          <w:rFonts w:ascii="Times New Roman" w:hAnsi="Times New Roman" w:cs="Times New Roman"/>
          <w:b/>
          <w:sz w:val="24"/>
          <w:szCs w:val="24"/>
          <w:u w:val="single"/>
        </w:rPr>
        <w:t>dokumenty</w:t>
      </w:r>
      <w:r w:rsidRPr="006D2177">
        <w:rPr>
          <w:rFonts w:ascii="Times New Roman" w:hAnsi="Times New Roman" w:cs="Times New Roman"/>
          <w:sz w:val="24"/>
          <w:szCs w:val="24"/>
        </w:rPr>
        <w:t>:</w:t>
      </w:r>
    </w:p>
    <w:p w:rsidR="00C472C2" w:rsidRPr="00C33CF8" w:rsidRDefault="00C472C2" w:rsidP="006C480C">
      <w:pPr>
        <w:pStyle w:val="Akapitzlist"/>
        <w:numPr>
          <w:ilvl w:val="0"/>
          <w:numId w:val="23"/>
        </w:numPr>
        <w:autoSpaceDE w:val="0"/>
        <w:autoSpaceDN w:val="0"/>
        <w:adjustRightInd w:val="0"/>
        <w:spacing w:before="120" w:after="0" w:line="240" w:lineRule="auto"/>
        <w:ind w:left="1068"/>
        <w:contextualSpacing w:val="0"/>
        <w:jc w:val="both"/>
        <w:rPr>
          <w:rFonts w:ascii="Times New Roman" w:hAnsi="Times New Roman" w:cs="Times New Roman"/>
          <w:sz w:val="24"/>
          <w:szCs w:val="24"/>
        </w:rPr>
      </w:pPr>
      <w:r w:rsidRPr="00500CC4">
        <w:rPr>
          <w:rFonts w:ascii="Times New Roman" w:hAnsi="Times New Roman" w:cs="Times New Roman"/>
          <w:sz w:val="24"/>
          <w:szCs w:val="24"/>
          <w:u w:val="single"/>
        </w:rPr>
        <w:t xml:space="preserve">aktualne na dzień składania ofert </w:t>
      </w:r>
      <w:r w:rsidRPr="00500CC4">
        <w:rPr>
          <w:rFonts w:ascii="Times New Roman" w:hAnsi="Times New Roman" w:cs="Times New Roman"/>
          <w:bCs/>
          <w:sz w:val="24"/>
          <w:szCs w:val="24"/>
          <w:u w:val="single"/>
        </w:rPr>
        <w:t>oświadczenie o spełnianiu warunku udziału w postępowaniu</w:t>
      </w:r>
      <w:r w:rsidRPr="00C33CF8">
        <w:rPr>
          <w:rFonts w:ascii="Times New Roman" w:hAnsi="Times New Roman" w:cs="Times New Roman"/>
          <w:bCs/>
          <w:sz w:val="24"/>
          <w:szCs w:val="24"/>
        </w:rPr>
        <w:t xml:space="preserve"> </w:t>
      </w:r>
      <w:r w:rsidR="00C33CF8">
        <w:rPr>
          <w:rFonts w:ascii="Times New Roman" w:hAnsi="Times New Roman" w:cs="Times New Roman"/>
          <w:bCs/>
          <w:sz w:val="24"/>
          <w:szCs w:val="24"/>
        </w:rPr>
        <w:t xml:space="preserve">- </w:t>
      </w:r>
      <w:r w:rsidRPr="00C33CF8">
        <w:rPr>
          <w:rFonts w:ascii="Times New Roman" w:hAnsi="Times New Roman" w:cs="Times New Roman"/>
          <w:bCs/>
          <w:sz w:val="24"/>
          <w:szCs w:val="24"/>
        </w:rPr>
        <w:t xml:space="preserve">według </w:t>
      </w:r>
      <w:r w:rsidR="002D1D0B" w:rsidRPr="00C33CF8">
        <w:rPr>
          <w:rFonts w:ascii="Times New Roman" w:hAnsi="Times New Roman" w:cs="Times New Roman"/>
          <w:bCs/>
          <w:sz w:val="24"/>
          <w:szCs w:val="24"/>
        </w:rPr>
        <w:t xml:space="preserve">wzoru stanowiącego </w:t>
      </w:r>
      <w:r w:rsidR="002D1D0B" w:rsidRPr="00715388">
        <w:rPr>
          <w:rFonts w:ascii="Times New Roman" w:hAnsi="Times New Roman" w:cs="Times New Roman"/>
          <w:bCs/>
          <w:i/>
          <w:sz w:val="24"/>
          <w:szCs w:val="24"/>
        </w:rPr>
        <w:t>załącznik</w:t>
      </w:r>
      <w:r w:rsidRPr="00715388">
        <w:rPr>
          <w:rFonts w:ascii="Times New Roman" w:hAnsi="Times New Roman" w:cs="Times New Roman"/>
          <w:bCs/>
          <w:i/>
          <w:sz w:val="24"/>
          <w:szCs w:val="24"/>
        </w:rPr>
        <w:t xml:space="preserve"> nr 3.1  do </w:t>
      </w:r>
      <w:r w:rsidR="002D1D0B" w:rsidRPr="00715388">
        <w:rPr>
          <w:rFonts w:ascii="Times New Roman" w:hAnsi="Times New Roman" w:cs="Times New Roman"/>
          <w:bCs/>
          <w:i/>
          <w:sz w:val="24"/>
          <w:szCs w:val="24"/>
        </w:rPr>
        <w:t>SIWZ</w:t>
      </w:r>
      <w:r w:rsidRPr="00C33CF8">
        <w:rPr>
          <w:rFonts w:ascii="Times New Roman" w:hAnsi="Times New Roman" w:cs="Times New Roman"/>
          <w:bCs/>
          <w:sz w:val="24"/>
          <w:szCs w:val="24"/>
        </w:rPr>
        <w:t>.</w:t>
      </w:r>
    </w:p>
    <w:p w:rsidR="00C472C2" w:rsidRPr="00C33CF8" w:rsidRDefault="00C472C2" w:rsidP="006C480C">
      <w:pPr>
        <w:pStyle w:val="Akapitzlist"/>
        <w:numPr>
          <w:ilvl w:val="0"/>
          <w:numId w:val="23"/>
        </w:numPr>
        <w:autoSpaceDE w:val="0"/>
        <w:autoSpaceDN w:val="0"/>
        <w:adjustRightInd w:val="0"/>
        <w:spacing w:before="120" w:after="0" w:line="240" w:lineRule="auto"/>
        <w:ind w:left="1068"/>
        <w:contextualSpacing w:val="0"/>
        <w:jc w:val="both"/>
        <w:rPr>
          <w:rFonts w:ascii="Times New Roman" w:hAnsi="Times New Roman" w:cs="Times New Roman"/>
          <w:sz w:val="24"/>
          <w:szCs w:val="24"/>
        </w:rPr>
      </w:pPr>
      <w:r w:rsidRPr="00500CC4">
        <w:rPr>
          <w:rFonts w:ascii="Times New Roman" w:hAnsi="Times New Roman" w:cs="Times New Roman"/>
          <w:sz w:val="24"/>
          <w:szCs w:val="24"/>
          <w:u w:val="single"/>
        </w:rPr>
        <w:t xml:space="preserve">aktualne na dzień składania ofert </w:t>
      </w:r>
      <w:r w:rsidRPr="00500CC4">
        <w:rPr>
          <w:rFonts w:ascii="Times New Roman" w:hAnsi="Times New Roman" w:cs="Times New Roman"/>
          <w:bCs/>
          <w:sz w:val="24"/>
          <w:szCs w:val="24"/>
          <w:u w:val="single"/>
        </w:rPr>
        <w:t>oświadczenie o braku podstaw do wykluczenia</w:t>
      </w:r>
      <w:r w:rsidR="00C33CF8">
        <w:rPr>
          <w:rFonts w:ascii="Times New Roman" w:hAnsi="Times New Roman" w:cs="Times New Roman"/>
          <w:bCs/>
          <w:sz w:val="24"/>
          <w:szCs w:val="24"/>
        </w:rPr>
        <w:t xml:space="preserve"> - </w:t>
      </w:r>
      <w:r w:rsidRPr="00C33CF8">
        <w:rPr>
          <w:rFonts w:ascii="Times New Roman" w:hAnsi="Times New Roman" w:cs="Times New Roman"/>
          <w:bCs/>
          <w:sz w:val="24"/>
          <w:szCs w:val="24"/>
        </w:rPr>
        <w:t xml:space="preserve"> według </w:t>
      </w:r>
      <w:r w:rsidR="002D1D0B" w:rsidRPr="00C33CF8">
        <w:rPr>
          <w:rFonts w:ascii="Times New Roman" w:hAnsi="Times New Roman" w:cs="Times New Roman"/>
          <w:bCs/>
          <w:sz w:val="24"/>
          <w:szCs w:val="24"/>
        </w:rPr>
        <w:t xml:space="preserve">wzoru stanowiącego </w:t>
      </w:r>
      <w:r w:rsidRPr="00715388">
        <w:rPr>
          <w:rFonts w:ascii="Times New Roman" w:hAnsi="Times New Roman" w:cs="Times New Roman"/>
          <w:bCs/>
          <w:i/>
          <w:sz w:val="24"/>
          <w:szCs w:val="24"/>
        </w:rPr>
        <w:t>załącz</w:t>
      </w:r>
      <w:r w:rsidR="002D1D0B" w:rsidRPr="00715388">
        <w:rPr>
          <w:rFonts w:ascii="Times New Roman" w:hAnsi="Times New Roman" w:cs="Times New Roman"/>
          <w:bCs/>
          <w:i/>
          <w:sz w:val="24"/>
          <w:szCs w:val="24"/>
        </w:rPr>
        <w:t>nik</w:t>
      </w:r>
      <w:r w:rsidRPr="00715388">
        <w:rPr>
          <w:rFonts w:ascii="Times New Roman" w:hAnsi="Times New Roman" w:cs="Times New Roman"/>
          <w:bCs/>
          <w:i/>
          <w:sz w:val="24"/>
          <w:szCs w:val="24"/>
        </w:rPr>
        <w:t xml:space="preserve"> nr 3.</w:t>
      </w:r>
      <w:r w:rsidR="002D1D0B" w:rsidRPr="00715388">
        <w:rPr>
          <w:rFonts w:ascii="Times New Roman" w:hAnsi="Times New Roman" w:cs="Times New Roman"/>
          <w:bCs/>
          <w:i/>
          <w:sz w:val="24"/>
          <w:szCs w:val="24"/>
        </w:rPr>
        <w:t>2</w:t>
      </w:r>
      <w:r w:rsidRPr="00715388">
        <w:rPr>
          <w:rFonts w:ascii="Times New Roman" w:hAnsi="Times New Roman" w:cs="Times New Roman"/>
          <w:bCs/>
          <w:i/>
          <w:sz w:val="24"/>
          <w:szCs w:val="24"/>
        </w:rPr>
        <w:t xml:space="preserve"> do SIWZ</w:t>
      </w:r>
      <w:r w:rsidRPr="00C33CF8">
        <w:rPr>
          <w:rFonts w:ascii="Times New Roman" w:hAnsi="Times New Roman" w:cs="Times New Roman"/>
          <w:bCs/>
          <w:sz w:val="24"/>
          <w:szCs w:val="24"/>
        </w:rPr>
        <w:t>.</w:t>
      </w:r>
    </w:p>
    <w:p w:rsidR="00FD31D1" w:rsidRPr="006D4B66" w:rsidRDefault="00FD31D1" w:rsidP="006C480C">
      <w:pPr>
        <w:pStyle w:val="Akapitzlist"/>
        <w:numPr>
          <w:ilvl w:val="0"/>
          <w:numId w:val="13"/>
        </w:numPr>
        <w:autoSpaceDE w:val="0"/>
        <w:autoSpaceDN w:val="0"/>
        <w:adjustRightInd w:val="0"/>
        <w:spacing w:before="120" w:after="0" w:line="240" w:lineRule="auto"/>
        <w:ind w:left="1458"/>
        <w:contextualSpacing w:val="0"/>
        <w:jc w:val="both"/>
        <w:rPr>
          <w:rFonts w:ascii="Times New Roman" w:hAnsi="Times New Roman" w:cs="Times New Roman"/>
          <w:i/>
          <w:sz w:val="24"/>
          <w:szCs w:val="24"/>
        </w:rPr>
      </w:pPr>
      <w:r w:rsidRPr="006D4B66">
        <w:rPr>
          <w:rFonts w:ascii="Times New Roman" w:hAnsi="Times New Roman" w:cs="Times New Roman"/>
          <w:i/>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w:t>
      </w:r>
      <w:r w:rsidR="002D1D0B" w:rsidRPr="006D4B66">
        <w:rPr>
          <w:rFonts w:ascii="Times New Roman" w:hAnsi="Times New Roman" w:cs="Times New Roman"/>
          <w:i/>
          <w:sz w:val="24"/>
          <w:szCs w:val="24"/>
        </w:rPr>
        <w:t>o tych podmiotach w oświadczeniach, o których mowa w pkt 1) i pkt 2)</w:t>
      </w:r>
      <w:r w:rsidRPr="006D4B66">
        <w:rPr>
          <w:rFonts w:ascii="Times New Roman" w:hAnsi="Times New Roman" w:cs="Times New Roman"/>
          <w:i/>
          <w:sz w:val="24"/>
          <w:szCs w:val="24"/>
        </w:rPr>
        <w:t xml:space="preserve">.   </w:t>
      </w:r>
    </w:p>
    <w:p w:rsidR="0077776A" w:rsidRDefault="00FD31D1" w:rsidP="006C480C">
      <w:pPr>
        <w:pStyle w:val="Akapitzlist"/>
        <w:numPr>
          <w:ilvl w:val="0"/>
          <w:numId w:val="13"/>
        </w:numPr>
        <w:autoSpaceDE w:val="0"/>
        <w:autoSpaceDN w:val="0"/>
        <w:adjustRightInd w:val="0"/>
        <w:spacing w:before="120" w:after="0" w:line="240" w:lineRule="auto"/>
        <w:ind w:left="1458"/>
        <w:contextualSpacing w:val="0"/>
        <w:jc w:val="both"/>
        <w:rPr>
          <w:rFonts w:ascii="Times New Roman" w:hAnsi="Times New Roman" w:cs="Times New Roman"/>
          <w:i/>
          <w:sz w:val="24"/>
          <w:szCs w:val="24"/>
        </w:rPr>
      </w:pPr>
      <w:r w:rsidRPr="006D4B66">
        <w:rPr>
          <w:rFonts w:ascii="Times New Roman" w:hAnsi="Times New Roman" w:cs="Times New Roman"/>
          <w:i/>
          <w:sz w:val="24"/>
          <w:szCs w:val="24"/>
        </w:rPr>
        <w:t>W przypadku wspólnego ubiegania się o zamówienie przez Wykonawców,</w:t>
      </w:r>
      <w:r w:rsidR="00815855" w:rsidRPr="00815855">
        <w:rPr>
          <w:rFonts w:ascii="Times New Roman" w:hAnsi="Times New Roman" w:cs="Times New Roman"/>
          <w:sz w:val="24"/>
          <w:szCs w:val="24"/>
        </w:rPr>
        <w:t xml:space="preserve"> </w:t>
      </w:r>
      <w:r w:rsidRPr="006D4B66">
        <w:rPr>
          <w:rFonts w:ascii="Times New Roman" w:hAnsi="Times New Roman" w:cs="Times New Roman"/>
          <w:i/>
          <w:sz w:val="24"/>
          <w:szCs w:val="24"/>
        </w:rPr>
        <w:t>oświadczenie</w:t>
      </w:r>
      <w:r w:rsidR="002D1D0B" w:rsidRPr="006D4B66">
        <w:rPr>
          <w:rFonts w:ascii="Times New Roman" w:hAnsi="Times New Roman" w:cs="Times New Roman"/>
          <w:i/>
          <w:sz w:val="24"/>
          <w:szCs w:val="24"/>
        </w:rPr>
        <w:t>, o którym mowa w pkt 1) i pkt 2)</w:t>
      </w:r>
      <w:r w:rsidRPr="006D4B66">
        <w:rPr>
          <w:rFonts w:ascii="Times New Roman" w:hAnsi="Times New Roman" w:cs="Times New Roman"/>
          <w: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B1C2F" w:rsidRPr="001C5635" w:rsidRDefault="000B1C2F" w:rsidP="006C480C">
      <w:pPr>
        <w:pStyle w:val="Akapitzlist"/>
        <w:numPr>
          <w:ilvl w:val="0"/>
          <w:numId w:val="30"/>
        </w:numPr>
        <w:autoSpaceDE w:val="0"/>
        <w:autoSpaceDN w:val="0"/>
        <w:adjustRightInd w:val="0"/>
        <w:spacing w:before="120" w:after="0" w:line="240" w:lineRule="auto"/>
        <w:ind w:left="782" w:hanging="357"/>
        <w:contextualSpacing w:val="0"/>
        <w:jc w:val="both"/>
        <w:rPr>
          <w:rFonts w:ascii="Times New Roman" w:hAnsi="Times New Roman" w:cs="Times New Roman"/>
          <w:color w:val="FF0000"/>
          <w:sz w:val="24"/>
          <w:szCs w:val="24"/>
        </w:rPr>
      </w:pPr>
      <w:r w:rsidRPr="001C5635">
        <w:rPr>
          <w:rFonts w:ascii="Times New Roman" w:hAnsi="Times New Roman" w:cs="Times New Roman"/>
          <w:b/>
          <w:sz w:val="24"/>
          <w:szCs w:val="24"/>
          <w:u w:val="single"/>
        </w:rPr>
        <w:t>Wykonawca w terminie 3 dni od dnia zamieszczenia na stronie internetowej informacji</w:t>
      </w:r>
      <w:r w:rsidRPr="001C5635">
        <w:rPr>
          <w:rFonts w:ascii="Times New Roman" w:hAnsi="Times New Roman" w:cs="Times New Roman"/>
          <w:b/>
          <w:sz w:val="24"/>
          <w:szCs w:val="24"/>
        </w:rPr>
        <w:t>,</w:t>
      </w:r>
      <w:r w:rsidRPr="001C5635">
        <w:rPr>
          <w:rFonts w:ascii="Times New Roman" w:hAnsi="Times New Roman" w:cs="Times New Roman"/>
          <w:sz w:val="24"/>
          <w:szCs w:val="24"/>
        </w:rPr>
        <w:t xml:space="preserve"> o której mowa w art. 86 ust. 5 </w:t>
      </w:r>
      <w:r w:rsidR="00844723">
        <w:rPr>
          <w:rFonts w:ascii="Times New Roman" w:hAnsi="Times New Roman" w:cs="Times New Roman"/>
          <w:sz w:val="24"/>
          <w:szCs w:val="24"/>
        </w:rPr>
        <w:t>U</w:t>
      </w:r>
      <w:r w:rsidRPr="001C5635">
        <w:rPr>
          <w:rFonts w:ascii="Times New Roman" w:hAnsi="Times New Roman" w:cs="Times New Roman"/>
          <w:sz w:val="24"/>
          <w:szCs w:val="24"/>
        </w:rPr>
        <w:t xml:space="preserve">stawy </w:t>
      </w:r>
      <w:proofErr w:type="spellStart"/>
      <w:r w:rsidRPr="001C5635">
        <w:rPr>
          <w:rFonts w:ascii="Times New Roman" w:hAnsi="Times New Roman" w:cs="Times New Roman"/>
          <w:sz w:val="24"/>
          <w:szCs w:val="24"/>
        </w:rPr>
        <w:t>Pzp</w:t>
      </w:r>
      <w:proofErr w:type="spellEnd"/>
      <w:r w:rsidRPr="001C5635">
        <w:rPr>
          <w:rFonts w:ascii="Times New Roman" w:hAnsi="Times New Roman" w:cs="Times New Roman"/>
          <w:sz w:val="24"/>
          <w:szCs w:val="24"/>
        </w:rPr>
        <w:t xml:space="preserve">, przekaże Zamawiającemu oświadczenie o przynależności lub braku przynależności do tej samej grupy kapitałowej, o której mowa w art. 24 ust. 1 pkt 23 </w:t>
      </w:r>
      <w:r w:rsidR="00844723">
        <w:rPr>
          <w:rFonts w:ascii="Times New Roman" w:hAnsi="Times New Roman" w:cs="Times New Roman"/>
          <w:sz w:val="24"/>
          <w:szCs w:val="24"/>
        </w:rPr>
        <w:t>U</w:t>
      </w:r>
      <w:r w:rsidRPr="001C5635">
        <w:rPr>
          <w:rFonts w:ascii="Times New Roman" w:hAnsi="Times New Roman" w:cs="Times New Roman"/>
          <w:sz w:val="24"/>
          <w:szCs w:val="24"/>
        </w:rPr>
        <w:t xml:space="preserve">stawy </w:t>
      </w:r>
      <w:proofErr w:type="spellStart"/>
      <w:r w:rsidRPr="001C5635">
        <w:rPr>
          <w:rFonts w:ascii="Times New Roman" w:hAnsi="Times New Roman" w:cs="Times New Roman"/>
          <w:sz w:val="24"/>
          <w:szCs w:val="24"/>
        </w:rPr>
        <w:t>Pzp</w:t>
      </w:r>
      <w:proofErr w:type="spellEnd"/>
      <w:r w:rsidRPr="001C5635">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4 do SIWZ. </w:t>
      </w:r>
    </w:p>
    <w:p w:rsidR="000B1C2F" w:rsidRPr="001C5635" w:rsidRDefault="000B1C2F" w:rsidP="006C480C">
      <w:pPr>
        <w:pStyle w:val="Akapitzlist"/>
        <w:numPr>
          <w:ilvl w:val="0"/>
          <w:numId w:val="24"/>
        </w:numPr>
        <w:spacing w:before="120" w:after="0" w:line="240" w:lineRule="auto"/>
        <w:contextualSpacing w:val="0"/>
        <w:jc w:val="both"/>
        <w:rPr>
          <w:rFonts w:ascii="Times New Roman" w:hAnsi="Times New Roman" w:cs="Times New Roman"/>
          <w:i/>
          <w:iCs/>
          <w:sz w:val="24"/>
          <w:szCs w:val="24"/>
        </w:rPr>
      </w:pPr>
      <w:r w:rsidRPr="006D4B66">
        <w:rPr>
          <w:rFonts w:ascii="Times New Roman" w:hAnsi="Times New Roman" w:cs="Times New Roman"/>
          <w:i/>
          <w:sz w:val="24"/>
          <w:szCs w:val="24"/>
        </w:rPr>
        <w:t>W przypadku wspólnego ubiegania się o zamówienie przez Wykonawców</w:t>
      </w:r>
      <w:r w:rsidR="00815855">
        <w:rPr>
          <w:rFonts w:ascii="Times New Roman" w:hAnsi="Times New Roman" w:cs="Times New Roman"/>
          <w:i/>
          <w:sz w:val="24"/>
          <w:szCs w:val="24"/>
        </w:rPr>
        <w:t xml:space="preserve"> </w:t>
      </w:r>
      <w:r w:rsidRPr="006D4B66">
        <w:rPr>
          <w:rFonts w:ascii="Times New Roman" w:hAnsi="Times New Roman" w:cs="Times New Roman"/>
          <w:bCs/>
          <w:i/>
          <w:sz w:val="24"/>
          <w:szCs w:val="24"/>
        </w:rPr>
        <w:t>ww. dokument składa każdy z Wykonawców składających ofertę wspólną lub upoważniony przez mocodawcę pełnomocnik.</w:t>
      </w:r>
    </w:p>
    <w:p w:rsidR="001C5635" w:rsidRPr="006D4B66" w:rsidRDefault="001C5635" w:rsidP="001C5635">
      <w:pPr>
        <w:pStyle w:val="Akapitzlist"/>
        <w:spacing w:before="120" w:after="0" w:line="240" w:lineRule="auto"/>
        <w:ind w:left="1776"/>
        <w:contextualSpacing w:val="0"/>
        <w:jc w:val="both"/>
        <w:rPr>
          <w:rFonts w:ascii="Times New Roman" w:hAnsi="Times New Roman" w:cs="Times New Roman"/>
          <w:i/>
          <w:iCs/>
          <w:sz w:val="24"/>
          <w:szCs w:val="24"/>
        </w:rPr>
      </w:pPr>
    </w:p>
    <w:p w:rsidR="000B1C2F" w:rsidRPr="001C5635" w:rsidRDefault="000B1C2F" w:rsidP="006C480C">
      <w:pPr>
        <w:pStyle w:val="Akapitzlist"/>
        <w:numPr>
          <w:ilvl w:val="0"/>
          <w:numId w:val="30"/>
        </w:numPr>
        <w:spacing w:before="120" w:after="0" w:line="240" w:lineRule="auto"/>
        <w:jc w:val="both"/>
        <w:rPr>
          <w:rFonts w:ascii="Times New Roman" w:hAnsi="Times New Roman" w:cs="Times New Roman"/>
          <w:iCs/>
          <w:sz w:val="24"/>
          <w:szCs w:val="24"/>
        </w:rPr>
      </w:pPr>
      <w:r w:rsidRPr="001C5635">
        <w:rPr>
          <w:rFonts w:ascii="Times New Roman" w:hAnsi="Times New Roman" w:cs="Times New Roman"/>
          <w:sz w:val="24"/>
          <w:szCs w:val="24"/>
          <w:u w:val="single"/>
        </w:rPr>
        <w:t xml:space="preserve">Zamawiający </w:t>
      </w:r>
      <w:r w:rsidRPr="001C5635">
        <w:rPr>
          <w:rFonts w:ascii="Times New Roman" w:hAnsi="Times New Roman" w:cs="Times New Roman"/>
          <w:b/>
          <w:sz w:val="24"/>
          <w:szCs w:val="24"/>
          <w:u w:val="single"/>
        </w:rPr>
        <w:t>przed udzieleniem zamówienia</w:t>
      </w:r>
      <w:r w:rsidRPr="001C5635">
        <w:rPr>
          <w:rFonts w:ascii="Times New Roman" w:hAnsi="Times New Roman" w:cs="Times New Roman"/>
          <w:sz w:val="24"/>
          <w:szCs w:val="24"/>
          <w:u w:val="single"/>
        </w:rPr>
        <w:t>, wezwie Wykonawcę, którego oferta została najwyżej oceniona, do złożenia w wyznaczonym, nie krótszym niż 5 dni, terminie aktualnych na dzień złożenia następujących oświadczeń lub dokumentów</w:t>
      </w:r>
      <w:r w:rsidRPr="001C5635">
        <w:rPr>
          <w:rFonts w:ascii="Times New Roman" w:hAnsi="Times New Roman" w:cs="Times New Roman"/>
          <w:sz w:val="24"/>
          <w:szCs w:val="24"/>
        </w:rPr>
        <w:t xml:space="preserve">: </w:t>
      </w:r>
    </w:p>
    <w:p w:rsidR="00E2330C" w:rsidRPr="00E2330C" w:rsidRDefault="00E2330C" w:rsidP="006C480C">
      <w:pPr>
        <w:pStyle w:val="Akapitzlist"/>
        <w:numPr>
          <w:ilvl w:val="0"/>
          <w:numId w:val="25"/>
        </w:numPr>
        <w:spacing w:before="120" w:after="0" w:line="240" w:lineRule="auto"/>
        <w:contextualSpacing w:val="0"/>
        <w:jc w:val="both"/>
        <w:rPr>
          <w:rFonts w:ascii="Times New Roman" w:hAnsi="Times New Roman" w:cs="Times New Roman"/>
          <w:i/>
          <w:sz w:val="24"/>
          <w:szCs w:val="24"/>
        </w:rPr>
      </w:pPr>
      <w:r w:rsidRPr="00094FCB">
        <w:rPr>
          <w:rFonts w:ascii="Times New Roman" w:hAnsi="Times New Roman" w:cs="Times New Roman"/>
          <w:sz w:val="24"/>
          <w:szCs w:val="24"/>
          <w:u w:val="single"/>
        </w:rPr>
        <w:t>wykaz robót budowlanych</w:t>
      </w:r>
      <w:r w:rsidRPr="00E2330C">
        <w:rPr>
          <w:rFonts w:ascii="Times New Roman" w:hAnsi="Times New Roman" w:cs="Times New Roman"/>
          <w:sz w:val="24"/>
          <w:szCs w:val="24"/>
        </w:rPr>
        <w:t xml:space="preserve"> </w:t>
      </w:r>
      <w:r w:rsidR="005D44AD">
        <w:rPr>
          <w:rFonts w:ascii="Times New Roman" w:hAnsi="Times New Roman" w:cs="Times New Roman"/>
          <w:sz w:val="24"/>
          <w:szCs w:val="24"/>
        </w:rPr>
        <w:t xml:space="preserve">spełniających wymagania określone w rozdziale V </w:t>
      </w:r>
      <w:r w:rsidR="00363F4A">
        <w:rPr>
          <w:rFonts w:ascii="Times New Roman" w:hAnsi="Times New Roman" w:cs="Times New Roman"/>
          <w:sz w:val="24"/>
          <w:szCs w:val="24"/>
        </w:rPr>
        <w:t>ust.</w:t>
      </w:r>
      <w:r w:rsidR="005D44AD">
        <w:rPr>
          <w:rFonts w:ascii="Times New Roman" w:hAnsi="Times New Roman" w:cs="Times New Roman"/>
          <w:sz w:val="24"/>
          <w:szCs w:val="24"/>
        </w:rPr>
        <w:t xml:space="preserve"> 1 lit c) </w:t>
      </w:r>
      <w:proofErr w:type="spellStart"/>
      <w:r w:rsidR="005D44AD">
        <w:rPr>
          <w:rFonts w:ascii="Times New Roman" w:hAnsi="Times New Roman" w:cs="Times New Roman"/>
          <w:sz w:val="24"/>
          <w:szCs w:val="24"/>
        </w:rPr>
        <w:t>ppkt</w:t>
      </w:r>
      <w:proofErr w:type="spellEnd"/>
      <w:r w:rsidR="005D44AD">
        <w:rPr>
          <w:rFonts w:ascii="Times New Roman" w:hAnsi="Times New Roman" w:cs="Times New Roman"/>
          <w:sz w:val="24"/>
          <w:szCs w:val="24"/>
        </w:rPr>
        <w:t xml:space="preserve"> 1) SIWZ </w:t>
      </w:r>
      <w:r w:rsidRPr="00E2330C">
        <w:rPr>
          <w:rFonts w:ascii="Times New Roman" w:hAnsi="Times New Roman" w:cs="Times New Roman"/>
          <w:sz w:val="24"/>
          <w:szCs w:val="24"/>
        </w:rPr>
        <w:t>wykonanych nie wcześniej niż w okresie ostatnich 5 lat przed upływem terminu składania</w:t>
      </w:r>
      <w:r w:rsidR="00432278">
        <w:rPr>
          <w:rFonts w:ascii="Times New Roman" w:hAnsi="Times New Roman" w:cs="Times New Roman"/>
          <w:sz w:val="24"/>
          <w:szCs w:val="24"/>
        </w:rPr>
        <w:t xml:space="preserve"> ofert</w:t>
      </w:r>
      <w:r w:rsidRPr="00E2330C">
        <w:rPr>
          <w:rFonts w:ascii="Times New Roman" w:hAnsi="Times New Roman" w:cs="Times New Roman"/>
          <w:sz w:val="24"/>
          <w:szCs w:val="24"/>
        </w:rPr>
        <w:t xml:space="preserve">, a jeżeli okres prowadzenia działalności jest krótszy - w tym okresie, wraz z podaniem ich </w:t>
      </w:r>
      <w:r w:rsidRPr="00E2330C">
        <w:rPr>
          <w:rFonts w:ascii="Times New Roman" w:hAnsi="Times New Roman" w:cs="Times New Roman"/>
          <w:iCs/>
          <w:sz w:val="24"/>
          <w:szCs w:val="24"/>
        </w:rPr>
        <w:t>rodzaju</w:t>
      </w:r>
      <w:r w:rsidRPr="00E2330C">
        <w:rPr>
          <w:rFonts w:ascii="Times New Roman" w:hAnsi="Times New Roman" w:cs="Times New Roman"/>
          <w:sz w:val="24"/>
          <w:szCs w:val="24"/>
        </w:rPr>
        <w:t xml:space="preserve">,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2" w:anchor="/document/16796118?cm=DOCUMENT" w:history="1">
        <w:r w:rsidRPr="00E2330C">
          <w:rPr>
            <w:rFonts w:ascii="Times New Roman" w:hAnsi="Times New Roman" w:cs="Times New Roman"/>
            <w:color w:val="000000" w:themeColor="text1"/>
            <w:sz w:val="24"/>
            <w:szCs w:val="24"/>
          </w:rPr>
          <w:t>prawa budowlanego</w:t>
        </w:r>
      </w:hyperlink>
      <w:r w:rsidRPr="00E2330C">
        <w:rPr>
          <w:rFonts w:ascii="Times New Roman" w:hAnsi="Times New Roman" w:cs="Times New Roman"/>
          <w:color w:val="000000" w:themeColor="text1"/>
          <w:sz w:val="24"/>
          <w:szCs w:val="24"/>
        </w:rPr>
        <w:t xml:space="preserve"> </w:t>
      </w:r>
      <w:r w:rsidRPr="00E2330C">
        <w:rPr>
          <w:rFonts w:ascii="Times New Roman" w:hAnsi="Times New Roman" w:cs="Times New Roman"/>
          <w:sz w:val="24"/>
          <w:szCs w:val="24"/>
        </w:rPr>
        <w:t xml:space="preserve">i prawidłowo ukończone, przy czym dowodami, o których mowa, są referencje bądź inne </w:t>
      </w:r>
      <w:r w:rsidRPr="00E2330C">
        <w:rPr>
          <w:rFonts w:ascii="Times New Roman" w:hAnsi="Times New Roman" w:cs="Times New Roman"/>
          <w:iCs/>
          <w:sz w:val="24"/>
          <w:szCs w:val="24"/>
        </w:rPr>
        <w:t>dokumenty</w:t>
      </w:r>
      <w:r w:rsidRPr="00E2330C">
        <w:rPr>
          <w:rFonts w:ascii="Times New Roman" w:hAnsi="Times New Roman" w:cs="Times New Roman"/>
          <w:sz w:val="24"/>
          <w:szCs w:val="24"/>
        </w:rPr>
        <w:t xml:space="preserve"> wystawione przez podmiot, na rzecz którego roboty budowlane były wykonywane, a jeżeli z uzasadnionej przyczyny o obiektywnym charakterze wykonawca nie jest w stanie uzyskać tych </w:t>
      </w:r>
      <w:r w:rsidRPr="00E2330C">
        <w:rPr>
          <w:rFonts w:ascii="Times New Roman" w:hAnsi="Times New Roman" w:cs="Times New Roman"/>
          <w:iCs/>
          <w:sz w:val="24"/>
          <w:szCs w:val="24"/>
        </w:rPr>
        <w:t>dokumentów</w:t>
      </w:r>
      <w:r w:rsidRPr="00E2330C">
        <w:rPr>
          <w:rFonts w:ascii="Times New Roman" w:hAnsi="Times New Roman" w:cs="Times New Roman"/>
          <w:sz w:val="24"/>
          <w:szCs w:val="24"/>
        </w:rPr>
        <w:t xml:space="preserve"> - inne </w:t>
      </w:r>
      <w:r w:rsidRPr="00E2330C">
        <w:rPr>
          <w:rFonts w:ascii="Times New Roman" w:hAnsi="Times New Roman" w:cs="Times New Roman"/>
          <w:iCs/>
          <w:sz w:val="24"/>
          <w:szCs w:val="24"/>
        </w:rPr>
        <w:t>dokumenty</w:t>
      </w:r>
      <w:r w:rsidRPr="00E2330C">
        <w:rPr>
          <w:rFonts w:ascii="Times New Roman" w:hAnsi="Times New Roman" w:cs="Times New Roman"/>
          <w:sz w:val="24"/>
          <w:szCs w:val="24"/>
        </w:rPr>
        <w:t xml:space="preserve"> </w:t>
      </w:r>
      <w:r w:rsidR="00245403">
        <w:rPr>
          <w:rFonts w:ascii="Times New Roman" w:hAnsi="Times New Roman" w:cs="Times New Roman"/>
          <w:sz w:val="24"/>
          <w:szCs w:val="24"/>
        </w:rPr>
        <w:t>–</w:t>
      </w:r>
      <w:r w:rsidRPr="00E2330C">
        <w:rPr>
          <w:rFonts w:ascii="Times New Roman" w:hAnsi="Times New Roman" w:cs="Times New Roman"/>
          <w:sz w:val="24"/>
          <w:szCs w:val="24"/>
        </w:rPr>
        <w:t xml:space="preserve"> </w:t>
      </w:r>
      <w:r w:rsidR="00245403">
        <w:rPr>
          <w:rFonts w:ascii="Times New Roman" w:hAnsi="Times New Roman" w:cs="Times New Roman"/>
          <w:sz w:val="24"/>
          <w:szCs w:val="24"/>
        </w:rPr>
        <w:t xml:space="preserve">z wykorzystaniem wzoru - </w:t>
      </w:r>
      <w:r w:rsidRPr="00E2330C">
        <w:rPr>
          <w:rFonts w:ascii="Times New Roman" w:hAnsi="Times New Roman" w:cs="Times New Roman"/>
          <w:sz w:val="24"/>
          <w:szCs w:val="24"/>
        </w:rPr>
        <w:t xml:space="preserve"> </w:t>
      </w:r>
      <w:r w:rsidRPr="00245403">
        <w:rPr>
          <w:rFonts w:ascii="Times New Roman" w:hAnsi="Times New Roman" w:cs="Times New Roman"/>
          <w:i/>
          <w:sz w:val="24"/>
          <w:szCs w:val="24"/>
        </w:rPr>
        <w:t>załącznik nr 8 do SIWZ</w:t>
      </w:r>
    </w:p>
    <w:p w:rsidR="001C5635" w:rsidRPr="005D44AD" w:rsidRDefault="00FD1083" w:rsidP="006C480C">
      <w:pPr>
        <w:pStyle w:val="Akapitzlist"/>
        <w:numPr>
          <w:ilvl w:val="0"/>
          <w:numId w:val="25"/>
        </w:numPr>
        <w:spacing w:before="120" w:after="0" w:line="240" w:lineRule="auto"/>
        <w:contextualSpacing w:val="0"/>
        <w:jc w:val="both"/>
        <w:rPr>
          <w:rFonts w:ascii="Times New Roman" w:hAnsi="Times New Roman" w:cs="Times New Roman"/>
          <w:i/>
          <w:sz w:val="24"/>
          <w:szCs w:val="24"/>
        </w:rPr>
      </w:pPr>
      <w:r>
        <w:rPr>
          <w:rFonts w:ascii="Times New Roman" w:hAnsi="Times New Roman" w:cs="Times New Roman"/>
          <w:sz w:val="24"/>
          <w:szCs w:val="24"/>
          <w:u w:val="single"/>
        </w:rPr>
        <w:t>wykaz</w:t>
      </w:r>
      <w:r w:rsidR="00764DF7" w:rsidRPr="00094FCB">
        <w:rPr>
          <w:rFonts w:ascii="Times New Roman" w:hAnsi="Times New Roman" w:cs="Times New Roman"/>
          <w:sz w:val="24"/>
          <w:szCs w:val="24"/>
          <w:u w:val="single"/>
        </w:rPr>
        <w:t xml:space="preserve"> </w:t>
      </w:r>
      <w:r w:rsidR="00E2330C" w:rsidRPr="00094FCB">
        <w:rPr>
          <w:rFonts w:ascii="Times New Roman" w:hAnsi="Times New Roman" w:cs="Times New Roman"/>
          <w:sz w:val="24"/>
          <w:szCs w:val="24"/>
          <w:u w:val="single"/>
        </w:rPr>
        <w:t>osób</w:t>
      </w:r>
      <w:r w:rsidR="00E2330C" w:rsidRPr="00E2330C">
        <w:rPr>
          <w:rFonts w:ascii="Times New Roman" w:hAnsi="Times New Roman" w:cs="Times New Roman"/>
          <w:sz w:val="24"/>
          <w:szCs w:val="24"/>
        </w:rPr>
        <w:t xml:space="preserve">, </w:t>
      </w:r>
      <w:r w:rsidR="00D34826">
        <w:rPr>
          <w:rFonts w:ascii="Times New Roman" w:hAnsi="Times New Roman" w:cs="Times New Roman"/>
          <w:sz w:val="24"/>
          <w:szCs w:val="24"/>
        </w:rPr>
        <w:t xml:space="preserve">spełniających wymagania określone w </w:t>
      </w:r>
      <w:r w:rsidR="005D44AD">
        <w:rPr>
          <w:rFonts w:ascii="Times New Roman" w:hAnsi="Times New Roman" w:cs="Times New Roman"/>
          <w:sz w:val="24"/>
          <w:szCs w:val="24"/>
        </w:rPr>
        <w:t xml:space="preserve">rozdziale V </w:t>
      </w:r>
      <w:r w:rsidR="00363F4A">
        <w:rPr>
          <w:rFonts w:ascii="Times New Roman" w:hAnsi="Times New Roman" w:cs="Times New Roman"/>
          <w:sz w:val="24"/>
          <w:szCs w:val="24"/>
        </w:rPr>
        <w:t>ust.</w:t>
      </w:r>
      <w:r w:rsidR="005D44AD">
        <w:rPr>
          <w:rFonts w:ascii="Times New Roman" w:hAnsi="Times New Roman" w:cs="Times New Roman"/>
          <w:sz w:val="24"/>
          <w:szCs w:val="24"/>
        </w:rPr>
        <w:t xml:space="preserve"> 1 lit c) </w:t>
      </w:r>
      <w:proofErr w:type="spellStart"/>
      <w:r w:rsidR="005D44AD">
        <w:rPr>
          <w:rFonts w:ascii="Times New Roman" w:hAnsi="Times New Roman" w:cs="Times New Roman"/>
          <w:sz w:val="24"/>
          <w:szCs w:val="24"/>
        </w:rPr>
        <w:t>ppkt</w:t>
      </w:r>
      <w:proofErr w:type="spellEnd"/>
      <w:r w:rsidR="005D44AD">
        <w:rPr>
          <w:rFonts w:ascii="Times New Roman" w:hAnsi="Times New Roman" w:cs="Times New Roman"/>
          <w:sz w:val="24"/>
          <w:szCs w:val="24"/>
        </w:rPr>
        <w:t xml:space="preserve"> 2) i 3) SIWZ </w:t>
      </w:r>
      <w:r w:rsidR="00E2330C" w:rsidRPr="00E2330C">
        <w:rPr>
          <w:rFonts w:ascii="Times New Roman" w:hAnsi="Times New Roman" w:cs="Times New Roman"/>
          <w:sz w:val="24"/>
          <w:szCs w:val="24"/>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2330C">
        <w:rPr>
          <w:rFonts w:ascii="Times New Roman" w:hAnsi="Times New Roman" w:cs="Times New Roman"/>
          <w:sz w:val="24"/>
          <w:szCs w:val="24"/>
        </w:rPr>
        <w:t xml:space="preserve"> – </w:t>
      </w:r>
      <w:r w:rsidR="00245403">
        <w:rPr>
          <w:rFonts w:ascii="Times New Roman" w:hAnsi="Times New Roman" w:cs="Times New Roman"/>
          <w:sz w:val="24"/>
          <w:szCs w:val="24"/>
        </w:rPr>
        <w:t xml:space="preserve">z wykorzystaniem wzoru - </w:t>
      </w:r>
      <w:r w:rsidR="00FD31D1" w:rsidRPr="00245403">
        <w:rPr>
          <w:rFonts w:ascii="Times New Roman" w:hAnsi="Times New Roman" w:cs="Times New Roman"/>
          <w:i/>
          <w:sz w:val="24"/>
          <w:szCs w:val="24"/>
        </w:rPr>
        <w:t xml:space="preserve">załącznik nr </w:t>
      </w:r>
      <w:r w:rsidR="00471BFB" w:rsidRPr="00245403">
        <w:rPr>
          <w:rFonts w:ascii="Times New Roman" w:hAnsi="Times New Roman" w:cs="Times New Roman"/>
          <w:i/>
          <w:sz w:val="24"/>
          <w:szCs w:val="24"/>
        </w:rPr>
        <w:t>9</w:t>
      </w:r>
      <w:r w:rsidR="00FD31D1" w:rsidRPr="00245403">
        <w:rPr>
          <w:rFonts w:ascii="Times New Roman" w:hAnsi="Times New Roman" w:cs="Times New Roman"/>
          <w:i/>
          <w:sz w:val="24"/>
          <w:szCs w:val="24"/>
        </w:rPr>
        <w:t xml:space="preserve"> do SIWZ</w:t>
      </w:r>
      <w:r w:rsidR="00FD31D1" w:rsidRPr="006D4B66">
        <w:rPr>
          <w:rFonts w:ascii="Times New Roman" w:hAnsi="Times New Roman" w:cs="Times New Roman"/>
          <w:sz w:val="24"/>
          <w:szCs w:val="24"/>
        </w:rPr>
        <w:t>.</w:t>
      </w:r>
    </w:p>
    <w:p w:rsidR="005D44AD" w:rsidRPr="005D44AD" w:rsidRDefault="00C06987" w:rsidP="006C480C">
      <w:pPr>
        <w:pStyle w:val="Akapitzlist"/>
        <w:numPr>
          <w:ilvl w:val="0"/>
          <w:numId w:val="25"/>
        </w:numPr>
        <w:spacing w:before="120" w:after="0" w:line="240" w:lineRule="auto"/>
        <w:contextualSpacing w:val="0"/>
        <w:jc w:val="both"/>
        <w:rPr>
          <w:rFonts w:ascii="Times New Roman" w:hAnsi="Times New Roman" w:cs="Times New Roman"/>
          <w:i/>
          <w:sz w:val="24"/>
          <w:szCs w:val="24"/>
        </w:rPr>
      </w:pPr>
      <w:r>
        <w:rPr>
          <w:rFonts w:ascii="Times New Roman" w:hAnsi="Times New Roman" w:cs="Times New Roman"/>
          <w:sz w:val="24"/>
          <w:szCs w:val="24"/>
          <w:u w:val="single"/>
        </w:rPr>
        <w:t>i</w:t>
      </w:r>
      <w:r w:rsidR="005D44AD">
        <w:rPr>
          <w:rFonts w:ascii="Times New Roman" w:hAnsi="Times New Roman" w:cs="Times New Roman"/>
          <w:sz w:val="24"/>
          <w:szCs w:val="24"/>
          <w:u w:val="single"/>
        </w:rPr>
        <w:t xml:space="preserve">nformacja banku lub spółdzielczej kasy oszczędnościowo kredytowej </w:t>
      </w:r>
      <w:r w:rsidR="005D44AD" w:rsidRPr="005D44AD">
        <w:rPr>
          <w:rFonts w:ascii="Times New Roman" w:hAnsi="Times New Roman" w:cs="Times New Roman"/>
          <w:sz w:val="24"/>
          <w:szCs w:val="24"/>
        </w:rPr>
        <w:t>potwierdzająca wysokość posiadanych środków finansowych lub zdolność kredytową wykonawcy, w wysokości</w:t>
      </w:r>
      <w:r w:rsidR="009744F7">
        <w:rPr>
          <w:rFonts w:ascii="Times New Roman" w:hAnsi="Times New Roman" w:cs="Times New Roman"/>
          <w:sz w:val="24"/>
          <w:szCs w:val="24"/>
        </w:rPr>
        <w:t xml:space="preserve"> nie mniejszej niż </w:t>
      </w:r>
      <w:r w:rsidR="005D44AD" w:rsidRPr="005D44AD">
        <w:rPr>
          <w:rFonts w:ascii="Times New Roman" w:hAnsi="Times New Roman" w:cs="Times New Roman"/>
          <w:sz w:val="24"/>
          <w:szCs w:val="24"/>
        </w:rPr>
        <w:t>określon</w:t>
      </w:r>
      <w:r w:rsidR="009744F7">
        <w:rPr>
          <w:rFonts w:ascii="Times New Roman" w:hAnsi="Times New Roman" w:cs="Times New Roman"/>
          <w:sz w:val="24"/>
          <w:szCs w:val="24"/>
        </w:rPr>
        <w:t>a</w:t>
      </w:r>
      <w:r w:rsidR="005D44AD" w:rsidRPr="005D44AD">
        <w:rPr>
          <w:rFonts w:ascii="Times New Roman" w:hAnsi="Times New Roman" w:cs="Times New Roman"/>
          <w:sz w:val="24"/>
          <w:szCs w:val="24"/>
        </w:rPr>
        <w:t xml:space="preserve"> w rozdziale V </w:t>
      </w:r>
      <w:r w:rsidR="00363F4A">
        <w:rPr>
          <w:rFonts w:ascii="Times New Roman" w:hAnsi="Times New Roman" w:cs="Times New Roman"/>
          <w:sz w:val="24"/>
          <w:szCs w:val="24"/>
        </w:rPr>
        <w:t>ust.</w:t>
      </w:r>
      <w:r w:rsidR="005D44AD" w:rsidRPr="005D44AD">
        <w:rPr>
          <w:rFonts w:ascii="Times New Roman" w:hAnsi="Times New Roman" w:cs="Times New Roman"/>
          <w:sz w:val="24"/>
          <w:szCs w:val="24"/>
        </w:rPr>
        <w:t xml:space="preserve"> 1 lit. b) SIWZ </w:t>
      </w:r>
      <w:r w:rsidR="009744F7">
        <w:rPr>
          <w:rFonts w:ascii="Times New Roman" w:hAnsi="Times New Roman" w:cs="Times New Roman"/>
          <w:sz w:val="24"/>
          <w:szCs w:val="24"/>
        </w:rPr>
        <w:t>w okresie nie</w:t>
      </w:r>
      <w:r w:rsidR="005D44AD" w:rsidRPr="005D44AD">
        <w:rPr>
          <w:rFonts w:ascii="Times New Roman" w:hAnsi="Times New Roman" w:cs="Times New Roman"/>
          <w:sz w:val="24"/>
          <w:szCs w:val="24"/>
        </w:rPr>
        <w:t xml:space="preserve"> wcześniej</w:t>
      </w:r>
      <w:r w:rsidR="009744F7">
        <w:rPr>
          <w:rFonts w:ascii="Times New Roman" w:hAnsi="Times New Roman" w:cs="Times New Roman"/>
          <w:sz w:val="24"/>
          <w:szCs w:val="24"/>
        </w:rPr>
        <w:t>szym</w:t>
      </w:r>
      <w:r w:rsidR="005D44AD" w:rsidRPr="005D44AD">
        <w:rPr>
          <w:rFonts w:ascii="Times New Roman" w:hAnsi="Times New Roman" w:cs="Times New Roman"/>
          <w:sz w:val="24"/>
          <w:szCs w:val="24"/>
        </w:rPr>
        <w:t xml:space="preserve"> niż 1 miesiąc przed upływem terminu składania ofert.  </w:t>
      </w:r>
    </w:p>
    <w:p w:rsidR="006D4379" w:rsidRDefault="006D4379" w:rsidP="006C480C">
      <w:pPr>
        <w:pStyle w:val="Akapitzlist"/>
        <w:numPr>
          <w:ilvl w:val="0"/>
          <w:numId w:val="30"/>
        </w:numPr>
        <w:autoSpaceDE w:val="0"/>
        <w:autoSpaceDN w:val="0"/>
        <w:adjustRightInd w:val="0"/>
        <w:spacing w:before="120" w:after="0" w:line="240" w:lineRule="auto"/>
        <w:ind w:left="782" w:hanging="357"/>
        <w:contextualSpacing w:val="0"/>
        <w:jc w:val="both"/>
        <w:rPr>
          <w:rFonts w:ascii="Times New Roman" w:hAnsi="Times New Roman" w:cs="Times New Roman"/>
          <w:sz w:val="24"/>
          <w:szCs w:val="24"/>
        </w:rPr>
      </w:pPr>
      <w:r w:rsidRPr="001C5635">
        <w:rPr>
          <w:rFonts w:ascii="Times New Roman" w:hAnsi="Times New Roman" w:cs="Times New Roman"/>
          <w:sz w:val="24"/>
          <w:szCs w:val="24"/>
        </w:rPr>
        <w:t xml:space="preserve">Jeżeli </w:t>
      </w:r>
      <w:r w:rsidR="00BF08F7" w:rsidRPr="001C5635">
        <w:rPr>
          <w:rFonts w:ascii="Times New Roman" w:hAnsi="Times New Roman" w:cs="Times New Roman"/>
          <w:sz w:val="24"/>
          <w:szCs w:val="24"/>
        </w:rPr>
        <w:t>W</w:t>
      </w:r>
      <w:r w:rsidRPr="001C5635">
        <w:rPr>
          <w:rFonts w:ascii="Times New Roman" w:hAnsi="Times New Roman" w:cs="Times New Roman"/>
          <w:sz w:val="24"/>
          <w:szCs w:val="24"/>
        </w:rPr>
        <w:t xml:space="preserve">ykonawca nie złoży oświadczenia, o którym mowa w </w:t>
      </w:r>
      <w:r w:rsidR="001C5635">
        <w:rPr>
          <w:rFonts w:ascii="Times New Roman" w:hAnsi="Times New Roman" w:cs="Times New Roman"/>
          <w:sz w:val="24"/>
          <w:szCs w:val="24"/>
        </w:rPr>
        <w:t xml:space="preserve">ust.1 </w:t>
      </w:r>
      <w:r w:rsidRPr="001C5635">
        <w:rPr>
          <w:rFonts w:ascii="Times New Roman" w:hAnsi="Times New Roman" w:cs="Times New Roman"/>
          <w:sz w:val="24"/>
          <w:szCs w:val="24"/>
        </w:rPr>
        <w:t xml:space="preserve">, oświadczeń lub dokumentów potwierdzających okoliczności, o których mowa w art. 25 ust. 1 </w:t>
      </w:r>
      <w:r w:rsidR="001C5635" w:rsidRPr="001C5635">
        <w:rPr>
          <w:rFonts w:ascii="Times New Roman" w:hAnsi="Times New Roman" w:cs="Times New Roman"/>
          <w:sz w:val="24"/>
          <w:szCs w:val="24"/>
        </w:rPr>
        <w:t>U</w:t>
      </w:r>
      <w:r w:rsidRPr="001C5635">
        <w:rPr>
          <w:rFonts w:ascii="Times New Roman" w:hAnsi="Times New Roman" w:cs="Times New Roman"/>
          <w:sz w:val="24"/>
          <w:szCs w:val="24"/>
        </w:rPr>
        <w:t xml:space="preserve">stawy </w:t>
      </w:r>
      <w:proofErr w:type="spellStart"/>
      <w:r w:rsidRPr="001C5635">
        <w:rPr>
          <w:rFonts w:ascii="Times New Roman" w:hAnsi="Times New Roman" w:cs="Times New Roman"/>
          <w:sz w:val="24"/>
          <w:szCs w:val="24"/>
        </w:rPr>
        <w:t>Pzp</w:t>
      </w:r>
      <w:proofErr w:type="spellEnd"/>
      <w:r w:rsidRPr="001C5635">
        <w:rPr>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7E206F" w:rsidRPr="00543B42" w:rsidRDefault="007E206F" w:rsidP="006C480C">
      <w:pPr>
        <w:pStyle w:val="Akapitzlist"/>
        <w:numPr>
          <w:ilvl w:val="0"/>
          <w:numId w:val="30"/>
        </w:numPr>
        <w:autoSpaceDE w:val="0"/>
        <w:autoSpaceDN w:val="0"/>
        <w:adjustRightInd w:val="0"/>
        <w:spacing w:before="120" w:after="0" w:line="240" w:lineRule="auto"/>
        <w:ind w:left="782" w:hanging="357"/>
        <w:contextualSpacing w:val="0"/>
        <w:jc w:val="both"/>
        <w:rPr>
          <w:rFonts w:ascii="Times New Roman" w:hAnsi="Times New Roman" w:cs="Times New Roman"/>
          <w:sz w:val="24"/>
          <w:szCs w:val="24"/>
        </w:rPr>
      </w:pPr>
      <w:r w:rsidRPr="00543B4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15855" w:rsidRPr="00815855" w:rsidRDefault="00815855" w:rsidP="006C480C">
      <w:pPr>
        <w:pStyle w:val="Akapitzlist"/>
        <w:numPr>
          <w:ilvl w:val="0"/>
          <w:numId w:val="30"/>
        </w:numPr>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 zakresie nie uregulowanym SIWZ, zastosowanie mają przepisy</w:t>
      </w:r>
      <w:r w:rsidR="007E206F">
        <w:rPr>
          <w:rFonts w:ascii="Times New Roman" w:hAnsi="Times New Roman" w:cs="Times New Roman"/>
          <w:sz w:val="24"/>
          <w:szCs w:val="24"/>
        </w:rPr>
        <w:t xml:space="preserve"> rozporządzenia</w:t>
      </w:r>
      <w:r w:rsidRPr="005C65AD">
        <w:rPr>
          <w:rFonts w:ascii="Times New Roman" w:hAnsi="Times New Roman" w:cs="Times New Roman"/>
          <w:sz w:val="24"/>
          <w:szCs w:val="24"/>
        </w:rPr>
        <w:t xml:space="preserve"> Ministra Rozwoju z dnia 26 lipca 2016 r. w sprawie rodzajów dokumentów, jakich może żądać Zamawiający od Wykonawcy w postępowaniu o udzielenie zamówienia (Dz. U. 2016, poz. 1126)</w:t>
      </w:r>
      <w:r>
        <w:rPr>
          <w:rFonts w:ascii="Times New Roman" w:hAnsi="Times New Roman" w:cs="Times New Roman"/>
          <w:sz w:val="24"/>
          <w:szCs w:val="24"/>
        </w:rPr>
        <w:t>.</w:t>
      </w:r>
    </w:p>
    <w:p w:rsidR="009739E7" w:rsidRPr="006D4B66" w:rsidRDefault="009739E7" w:rsidP="006C480C">
      <w:pPr>
        <w:pStyle w:val="Default"/>
        <w:numPr>
          <w:ilvl w:val="0"/>
          <w:numId w:val="30"/>
        </w:numPr>
        <w:spacing w:before="120"/>
        <w:jc w:val="both"/>
        <w:rPr>
          <w:color w:val="auto"/>
        </w:rPr>
      </w:pPr>
      <w:r w:rsidRPr="006D4B66">
        <w:rPr>
          <w:color w:val="auto"/>
          <w:u w:val="single"/>
        </w:rPr>
        <w:t>Pełnomocnictwa:</w:t>
      </w:r>
      <w:r w:rsidRPr="006D4B66">
        <w:rPr>
          <w:color w:val="auto"/>
        </w:rPr>
        <w:t xml:space="preserve"> </w:t>
      </w:r>
    </w:p>
    <w:p w:rsidR="00380046" w:rsidRPr="006D4B66" w:rsidRDefault="009739E7" w:rsidP="006C480C">
      <w:pPr>
        <w:pStyle w:val="Default"/>
        <w:numPr>
          <w:ilvl w:val="0"/>
          <w:numId w:val="26"/>
        </w:numPr>
        <w:spacing w:before="120"/>
        <w:jc w:val="both"/>
        <w:rPr>
          <w:color w:val="auto"/>
        </w:rPr>
      </w:pPr>
      <w:r w:rsidRPr="006D4B66">
        <w:rPr>
          <w:color w:val="auto"/>
        </w:rPr>
        <w:t>jeżeli Wykonawcy wspólnie ubiegają się o udzielenie zamówienia</w:t>
      </w:r>
      <w:r w:rsidR="00A1528C" w:rsidRPr="006D4B66">
        <w:rPr>
          <w:i/>
        </w:rPr>
        <w:t>,</w:t>
      </w:r>
      <w:r w:rsidR="00A1528C" w:rsidRPr="00815855">
        <w:t xml:space="preserve"> </w:t>
      </w:r>
      <w:r w:rsidR="00A1528C" w:rsidRPr="005C65AD">
        <w:t>(np. w formie konsorcjum, spółki cywilnej lub innego porozumienia regulu</w:t>
      </w:r>
      <w:r w:rsidR="00A1528C" w:rsidRPr="005C65AD">
        <w:rPr>
          <w:rFonts w:eastAsia="TimesNewRoman"/>
        </w:rPr>
        <w:t>j</w:t>
      </w:r>
      <w:r w:rsidR="00A1528C" w:rsidRPr="005C65AD">
        <w:t>ącego ich współprac</w:t>
      </w:r>
      <w:r w:rsidR="00A1528C" w:rsidRPr="005C65AD">
        <w:rPr>
          <w:rFonts w:eastAsia="TimesNewRoman"/>
        </w:rPr>
        <w:t xml:space="preserve">ę </w:t>
      </w:r>
      <w:r w:rsidR="00A1528C" w:rsidRPr="005C65AD">
        <w:t>w celu uzyskania zamówienia)</w:t>
      </w:r>
      <w:r w:rsidRPr="006D4B66">
        <w:rPr>
          <w:color w:val="auto"/>
        </w:rPr>
        <w:t>, ustanawiają pełnomocnika do reprezentowania ich w postępowaniu albo do reprezentowania ich w postępowaniu i zawarcia umowy</w:t>
      </w:r>
      <w:r w:rsidR="00207DE1" w:rsidRPr="006D4B66">
        <w:rPr>
          <w:color w:val="auto"/>
        </w:rPr>
        <w:t xml:space="preserve"> - d</w:t>
      </w:r>
      <w:r w:rsidR="00207DE1" w:rsidRPr="006D4B66">
        <w:t>o oferty musi by</w:t>
      </w:r>
      <w:r w:rsidR="00207DE1" w:rsidRPr="006D4B66">
        <w:rPr>
          <w:rFonts w:eastAsia="TimesNewRoman"/>
        </w:rPr>
        <w:t xml:space="preserve">ć </w:t>
      </w:r>
      <w:r w:rsidR="00207DE1" w:rsidRPr="006D4B66">
        <w:t>zał</w:t>
      </w:r>
      <w:r w:rsidR="00207DE1" w:rsidRPr="006D4B66">
        <w:rPr>
          <w:rFonts w:eastAsia="TimesNewRoman"/>
        </w:rPr>
        <w:t>ą</w:t>
      </w:r>
      <w:r w:rsidR="00207DE1" w:rsidRPr="006D4B66">
        <w:t>czony dokument ustanawiaj</w:t>
      </w:r>
      <w:r w:rsidR="00207DE1" w:rsidRPr="006D4B66">
        <w:rPr>
          <w:rFonts w:eastAsia="TimesNewRoman"/>
        </w:rPr>
        <w:t>ą</w:t>
      </w:r>
      <w:r w:rsidR="00207DE1" w:rsidRPr="006D4B66">
        <w:t>cy pełnomocnika Wykonawców wyst</w:t>
      </w:r>
      <w:r w:rsidR="00207DE1" w:rsidRPr="006D4B66">
        <w:rPr>
          <w:rFonts w:eastAsia="TimesNewRoman"/>
        </w:rPr>
        <w:t>ę</w:t>
      </w:r>
      <w:r w:rsidR="00207DE1" w:rsidRPr="006D4B66">
        <w:t>puj</w:t>
      </w:r>
      <w:r w:rsidR="00207DE1" w:rsidRPr="006D4B66">
        <w:rPr>
          <w:rFonts w:eastAsia="TimesNewRoman"/>
        </w:rPr>
        <w:t>ą</w:t>
      </w:r>
      <w:r w:rsidR="00207DE1" w:rsidRPr="006D4B66">
        <w:t xml:space="preserve">cych wspólnie </w:t>
      </w:r>
    </w:p>
    <w:p w:rsidR="009739E7" w:rsidRPr="006D4B66" w:rsidRDefault="009739E7" w:rsidP="006C480C">
      <w:pPr>
        <w:pStyle w:val="Default"/>
        <w:numPr>
          <w:ilvl w:val="0"/>
          <w:numId w:val="26"/>
        </w:numPr>
        <w:spacing w:before="120"/>
        <w:jc w:val="both"/>
        <w:rPr>
          <w:color w:val="auto"/>
        </w:rPr>
      </w:pPr>
      <w:r w:rsidRPr="006D4B66">
        <w:rPr>
          <w:color w:val="auto"/>
        </w:rPr>
        <w:t xml:space="preserve"> pełnomocnictwo udzielane osobom podpisującym ofertę, o ile prawo do  reprezentowania wykonawcy nie wynika np. z dokumentu rejestrowego należy dołączyć do oferty.</w:t>
      </w:r>
    </w:p>
    <w:p w:rsidR="00380046" w:rsidRPr="006D4B66" w:rsidRDefault="00380046" w:rsidP="006C480C">
      <w:pPr>
        <w:pStyle w:val="Default"/>
        <w:numPr>
          <w:ilvl w:val="0"/>
          <w:numId w:val="26"/>
        </w:numPr>
        <w:spacing w:before="120"/>
        <w:jc w:val="both"/>
        <w:rPr>
          <w:color w:val="auto"/>
        </w:rPr>
      </w:pPr>
      <w:r w:rsidRPr="006D4B66">
        <w:t>Jeżeli Wykonawca nie złoży</w:t>
      </w:r>
      <w:r w:rsidR="009744F7">
        <w:t>ł</w:t>
      </w:r>
      <w:r w:rsidRPr="006D4B66">
        <w:t xml:space="preserve"> wymaganych pełnomocnictw albo złoży</w:t>
      </w:r>
      <w:r w:rsidR="009744F7">
        <w:t>ł</w:t>
      </w:r>
      <w:r w:rsidRPr="006D4B66">
        <w:t xml:space="preserve"> wadliwe pełnomocnictwa, Zamawiający wezwie do ich złożenia w terminie przez siebie wskazanym, chyba, że mimo ich złożenia oferta Wykonawcy podlega odrzuceniu albo konieczne byłoby unieważnienie postępowania</w:t>
      </w:r>
    </w:p>
    <w:p w:rsidR="006D4379" w:rsidRPr="006D4B66" w:rsidRDefault="009739E7" w:rsidP="006C480C">
      <w:pPr>
        <w:pStyle w:val="Default"/>
        <w:numPr>
          <w:ilvl w:val="0"/>
          <w:numId w:val="30"/>
        </w:numPr>
        <w:spacing w:before="120"/>
        <w:jc w:val="both"/>
        <w:rPr>
          <w:color w:val="auto"/>
        </w:rPr>
      </w:pPr>
      <w:r w:rsidRPr="006D4B66">
        <w:rPr>
          <w:color w:val="auto"/>
        </w:rPr>
        <w:t xml:space="preserve">Dokumenty sporządzone w języku obcym są składane wraz z tłumaczeniem na język polski. </w:t>
      </w:r>
    </w:p>
    <w:p w:rsidR="00044F15" w:rsidRPr="0023465B" w:rsidRDefault="00044F15" w:rsidP="0023465B">
      <w:pPr>
        <w:autoSpaceDE w:val="0"/>
        <w:autoSpaceDN w:val="0"/>
        <w:adjustRightInd w:val="0"/>
        <w:spacing w:after="0" w:line="240" w:lineRule="auto"/>
        <w:jc w:val="both"/>
        <w:rPr>
          <w:rFonts w:ascii="Times New Roman" w:hAnsi="Times New Roman" w:cs="Times New Roman"/>
          <w:sz w:val="24"/>
          <w:szCs w:val="24"/>
        </w:rPr>
      </w:pPr>
    </w:p>
    <w:p w:rsidR="006C2B21" w:rsidRPr="00DC7572" w:rsidRDefault="005C65AD" w:rsidP="00DC7572">
      <w:pPr>
        <w:pStyle w:val="Akapitzlist"/>
        <w:numPr>
          <w:ilvl w:val="0"/>
          <w:numId w:val="1"/>
        </w:numPr>
        <w:autoSpaceDE w:val="0"/>
        <w:autoSpaceDN w:val="0"/>
        <w:adjustRightInd w:val="0"/>
        <w:spacing w:after="0" w:line="240" w:lineRule="auto"/>
        <w:jc w:val="both"/>
        <w:rPr>
          <w:rFonts w:ascii="Times New Roman" w:hAnsi="Times New Roman" w:cs="Times New Roman"/>
          <w:sz w:val="28"/>
          <w:szCs w:val="28"/>
        </w:rPr>
      </w:pPr>
      <w:r w:rsidRPr="00DC7572">
        <w:rPr>
          <w:rFonts w:ascii="Times New Roman" w:hAnsi="Times New Roman" w:cs="Times New Roman"/>
          <w:b/>
          <w:bCs/>
          <w:sz w:val="28"/>
          <w:szCs w:val="28"/>
        </w:rPr>
        <w:t xml:space="preserve"> Wymagana forma składania oświadczeń i dokumentów</w:t>
      </w:r>
      <w:r w:rsidR="006C2B21" w:rsidRPr="00DC7572">
        <w:rPr>
          <w:rFonts w:ascii="Times New Roman" w:hAnsi="Times New Roman" w:cs="Times New Roman"/>
          <w:b/>
          <w:bCs/>
          <w:sz w:val="28"/>
          <w:szCs w:val="28"/>
        </w:rPr>
        <w:t>.</w:t>
      </w:r>
    </w:p>
    <w:p w:rsidR="006C2B21" w:rsidRPr="0023465B" w:rsidRDefault="006C2B21" w:rsidP="0023465B">
      <w:pPr>
        <w:autoSpaceDE w:val="0"/>
        <w:autoSpaceDN w:val="0"/>
        <w:adjustRightInd w:val="0"/>
        <w:spacing w:after="0" w:line="240" w:lineRule="auto"/>
        <w:jc w:val="both"/>
        <w:rPr>
          <w:rFonts w:ascii="Times New Roman" w:hAnsi="Times New Roman" w:cs="Times New Roman"/>
          <w:sz w:val="24"/>
          <w:szCs w:val="24"/>
        </w:rPr>
      </w:pPr>
    </w:p>
    <w:p w:rsidR="00207DE1" w:rsidRPr="005C65AD" w:rsidRDefault="00207DE1" w:rsidP="006C480C">
      <w:pPr>
        <w:pStyle w:val="Akapitzlist"/>
        <w:numPr>
          <w:ilvl w:val="0"/>
          <w:numId w:val="5"/>
        </w:numPr>
        <w:autoSpaceDE w:val="0"/>
        <w:autoSpaceDN w:val="0"/>
        <w:adjustRightInd w:val="0"/>
        <w:spacing w:before="120" w:after="0" w:line="240" w:lineRule="auto"/>
        <w:ind w:hanging="357"/>
        <w:contextualSpacing w:val="0"/>
        <w:jc w:val="both"/>
        <w:rPr>
          <w:rFonts w:ascii="Times New Roman" w:hAnsi="Times New Roman" w:cs="Times New Roman"/>
          <w:sz w:val="24"/>
          <w:szCs w:val="24"/>
        </w:rPr>
      </w:pPr>
      <w:r w:rsidRPr="005C65AD">
        <w:rPr>
          <w:rFonts w:ascii="Times New Roman" w:hAnsi="Times New Roman" w:cs="Times New Roman"/>
          <w:sz w:val="24"/>
          <w:szCs w:val="24"/>
        </w:rPr>
        <w:t>Formy złożenia oświadczeń i dokumentów wskazane zostały w rozporządzeniu Ministra Rozwoju z dnia 26 lipca 2016 r. w sprawie rodzajów dokumentów, jakich może żądać Zamawiający od Wykonawcy w postępowaniu o udzielenie zamówienia (Dz. U. 2016, poz. 1126)</w:t>
      </w:r>
    </w:p>
    <w:p w:rsidR="006C2B21" w:rsidRPr="005C65AD" w:rsidRDefault="006C2B21" w:rsidP="006C480C">
      <w:pPr>
        <w:pStyle w:val="Akapitzlist"/>
        <w:numPr>
          <w:ilvl w:val="0"/>
          <w:numId w:val="5"/>
        </w:numPr>
        <w:autoSpaceDE w:val="0"/>
        <w:autoSpaceDN w:val="0"/>
        <w:adjustRightInd w:val="0"/>
        <w:spacing w:before="120" w:after="0" w:line="240" w:lineRule="auto"/>
        <w:ind w:hanging="357"/>
        <w:contextualSpacing w:val="0"/>
        <w:jc w:val="both"/>
        <w:rPr>
          <w:rFonts w:ascii="Times New Roman" w:hAnsi="Times New Roman" w:cs="Times New Roman"/>
          <w:sz w:val="24"/>
          <w:szCs w:val="24"/>
        </w:rPr>
      </w:pPr>
      <w:r w:rsidRPr="005C65AD">
        <w:rPr>
          <w:rFonts w:ascii="Times New Roman" w:hAnsi="Times New Roman" w:cs="Times New Roman"/>
          <w:sz w:val="24"/>
          <w:szCs w:val="24"/>
        </w:rPr>
        <w:t>O</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wiadczenia, o których mowa w niniejszej SIWZ</w:t>
      </w:r>
      <w:r w:rsidR="00C4441A" w:rsidRPr="005C65AD">
        <w:rPr>
          <w:rFonts w:ascii="Times New Roman" w:hAnsi="Times New Roman" w:cs="Times New Roman"/>
          <w:sz w:val="24"/>
          <w:szCs w:val="24"/>
        </w:rPr>
        <w:t>,</w:t>
      </w:r>
      <w:r w:rsidRPr="005C65AD">
        <w:rPr>
          <w:rFonts w:ascii="Times New Roman" w:hAnsi="Times New Roman" w:cs="Times New Roman"/>
          <w:sz w:val="24"/>
          <w:szCs w:val="24"/>
        </w:rPr>
        <w:t xml:space="preserve"> dotycz</w:t>
      </w:r>
      <w:r w:rsidRPr="005C65AD">
        <w:rPr>
          <w:rFonts w:ascii="Times New Roman" w:eastAsia="TimesNewRoman" w:hAnsi="Times New Roman" w:cs="Times New Roman"/>
          <w:sz w:val="24"/>
          <w:szCs w:val="24"/>
        </w:rPr>
        <w:t>ą</w:t>
      </w:r>
      <w:r w:rsidRPr="005C65AD">
        <w:rPr>
          <w:rFonts w:ascii="Times New Roman" w:hAnsi="Times New Roman" w:cs="Times New Roman"/>
          <w:sz w:val="24"/>
          <w:szCs w:val="24"/>
        </w:rPr>
        <w:t xml:space="preserve">ce </w:t>
      </w:r>
      <w:r w:rsidR="00BF08F7" w:rsidRPr="005C65AD">
        <w:rPr>
          <w:rFonts w:ascii="Times New Roman" w:hAnsi="Times New Roman" w:cs="Times New Roman"/>
          <w:sz w:val="24"/>
          <w:szCs w:val="24"/>
        </w:rPr>
        <w:t>W</w:t>
      </w:r>
      <w:r w:rsidRPr="005C65AD">
        <w:rPr>
          <w:rFonts w:ascii="Times New Roman" w:hAnsi="Times New Roman" w:cs="Times New Roman"/>
          <w:sz w:val="24"/>
          <w:szCs w:val="24"/>
        </w:rPr>
        <w:t>ykonawcy i innych podmiotów, na których zdolno</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ciach polega wykonawca na zasadach okre</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 xml:space="preserve">lonych w art. 22a </w:t>
      </w:r>
      <w:r w:rsidR="00844723">
        <w:rPr>
          <w:rFonts w:ascii="Times New Roman" w:hAnsi="Times New Roman" w:cs="Times New Roman"/>
          <w:sz w:val="24"/>
          <w:szCs w:val="24"/>
        </w:rPr>
        <w:t>U</w:t>
      </w:r>
      <w:r w:rsidRPr="005C65AD">
        <w:rPr>
          <w:rFonts w:ascii="Times New Roman" w:hAnsi="Times New Roman" w:cs="Times New Roman"/>
          <w:sz w:val="24"/>
          <w:szCs w:val="24"/>
        </w:rPr>
        <w:t xml:space="preserve">stawy </w:t>
      </w:r>
      <w:proofErr w:type="spellStart"/>
      <w:r w:rsidRPr="005C65AD">
        <w:rPr>
          <w:rFonts w:ascii="Times New Roman" w:hAnsi="Times New Roman" w:cs="Times New Roman"/>
          <w:sz w:val="24"/>
          <w:szCs w:val="24"/>
        </w:rPr>
        <w:t>Pzp</w:t>
      </w:r>
      <w:proofErr w:type="spellEnd"/>
      <w:r w:rsidRPr="005C65AD">
        <w:rPr>
          <w:rFonts w:ascii="Times New Roman" w:hAnsi="Times New Roman" w:cs="Times New Roman"/>
          <w:sz w:val="24"/>
          <w:szCs w:val="24"/>
        </w:rPr>
        <w:t xml:space="preserve"> oraz zobowi</w:t>
      </w:r>
      <w:r w:rsidRPr="005C65AD">
        <w:rPr>
          <w:rFonts w:ascii="Times New Roman" w:eastAsia="TimesNewRoman" w:hAnsi="Times New Roman" w:cs="Times New Roman"/>
          <w:sz w:val="24"/>
          <w:szCs w:val="24"/>
        </w:rPr>
        <w:t>ą</w:t>
      </w:r>
      <w:r w:rsidRPr="005C65AD">
        <w:rPr>
          <w:rFonts w:ascii="Times New Roman" w:hAnsi="Times New Roman" w:cs="Times New Roman"/>
          <w:sz w:val="24"/>
          <w:szCs w:val="24"/>
        </w:rPr>
        <w:t>zanie</w:t>
      </w:r>
      <w:r w:rsidR="00844723">
        <w:rPr>
          <w:rFonts w:ascii="Times New Roman" w:hAnsi="Times New Roman" w:cs="Times New Roman"/>
          <w:sz w:val="24"/>
          <w:szCs w:val="24"/>
        </w:rPr>
        <w:t>,</w:t>
      </w:r>
      <w:r w:rsidRPr="005C65AD">
        <w:rPr>
          <w:rFonts w:ascii="Times New Roman" w:hAnsi="Times New Roman" w:cs="Times New Roman"/>
          <w:sz w:val="24"/>
          <w:szCs w:val="24"/>
        </w:rPr>
        <w:t xml:space="preserve"> o którym mowa w rozdziale </w:t>
      </w:r>
      <w:r w:rsidRPr="00510873">
        <w:rPr>
          <w:rFonts w:ascii="Times New Roman" w:hAnsi="Times New Roman" w:cs="Times New Roman"/>
          <w:color w:val="000000" w:themeColor="text1"/>
          <w:sz w:val="24"/>
          <w:szCs w:val="24"/>
        </w:rPr>
        <w:t xml:space="preserve">V </w:t>
      </w:r>
      <w:r w:rsidR="000F02F1">
        <w:rPr>
          <w:rFonts w:ascii="Times New Roman" w:hAnsi="Times New Roman" w:cs="Times New Roman"/>
          <w:color w:val="000000" w:themeColor="text1"/>
          <w:sz w:val="24"/>
          <w:szCs w:val="24"/>
        </w:rPr>
        <w:t>ust.</w:t>
      </w:r>
      <w:r w:rsidR="00C52149" w:rsidRPr="00510873">
        <w:rPr>
          <w:rFonts w:ascii="Times New Roman" w:hAnsi="Times New Roman" w:cs="Times New Roman"/>
          <w:color w:val="000000" w:themeColor="text1"/>
          <w:sz w:val="24"/>
          <w:szCs w:val="24"/>
        </w:rPr>
        <w:t xml:space="preserve"> </w:t>
      </w:r>
      <w:r w:rsidR="00844723" w:rsidRPr="00510873">
        <w:rPr>
          <w:rFonts w:ascii="Times New Roman" w:hAnsi="Times New Roman" w:cs="Times New Roman"/>
          <w:color w:val="000000" w:themeColor="text1"/>
          <w:sz w:val="24"/>
          <w:szCs w:val="24"/>
        </w:rPr>
        <w:t xml:space="preserve">5 lit a) </w:t>
      </w:r>
      <w:r w:rsidRPr="005C65AD">
        <w:rPr>
          <w:rFonts w:ascii="Times New Roman" w:hAnsi="Times New Roman" w:cs="Times New Roman"/>
          <w:sz w:val="24"/>
          <w:szCs w:val="24"/>
        </w:rPr>
        <w:t>SIWZ nale</w:t>
      </w:r>
      <w:r w:rsidRPr="005C65AD">
        <w:rPr>
          <w:rFonts w:ascii="Times New Roman" w:eastAsia="TimesNewRoman" w:hAnsi="Times New Roman" w:cs="Times New Roman"/>
          <w:sz w:val="24"/>
          <w:szCs w:val="24"/>
        </w:rPr>
        <w:t>ż</w:t>
      </w:r>
      <w:r w:rsidRPr="005C65AD">
        <w:rPr>
          <w:rFonts w:ascii="Times New Roman" w:hAnsi="Times New Roman" w:cs="Times New Roman"/>
          <w:sz w:val="24"/>
          <w:szCs w:val="24"/>
        </w:rPr>
        <w:t>y zło</w:t>
      </w:r>
      <w:r w:rsidRPr="005C65AD">
        <w:rPr>
          <w:rFonts w:ascii="Times New Roman" w:eastAsia="TimesNewRoman" w:hAnsi="Times New Roman" w:cs="Times New Roman"/>
          <w:sz w:val="24"/>
          <w:szCs w:val="24"/>
        </w:rPr>
        <w:t>ż</w:t>
      </w:r>
      <w:r w:rsidRPr="005C65AD">
        <w:rPr>
          <w:rFonts w:ascii="Times New Roman" w:hAnsi="Times New Roman" w:cs="Times New Roman"/>
          <w:sz w:val="24"/>
          <w:szCs w:val="24"/>
        </w:rPr>
        <w:t>y</w:t>
      </w:r>
      <w:r w:rsidRPr="005C65AD">
        <w:rPr>
          <w:rFonts w:ascii="Times New Roman" w:eastAsia="TimesNewRoman" w:hAnsi="Times New Roman" w:cs="Times New Roman"/>
          <w:sz w:val="24"/>
          <w:szCs w:val="24"/>
        </w:rPr>
        <w:t xml:space="preserve">ć </w:t>
      </w:r>
      <w:r w:rsidRPr="005C65AD">
        <w:rPr>
          <w:rFonts w:ascii="Times New Roman" w:hAnsi="Times New Roman" w:cs="Times New Roman"/>
          <w:sz w:val="24"/>
          <w:szCs w:val="24"/>
        </w:rPr>
        <w:t>w oryginale.</w:t>
      </w:r>
    </w:p>
    <w:p w:rsidR="006C2B21" w:rsidRPr="005C65AD" w:rsidRDefault="006C2B21" w:rsidP="006C480C">
      <w:pPr>
        <w:pStyle w:val="Akapitzlist"/>
        <w:numPr>
          <w:ilvl w:val="0"/>
          <w:numId w:val="5"/>
        </w:numPr>
        <w:autoSpaceDE w:val="0"/>
        <w:autoSpaceDN w:val="0"/>
        <w:adjustRightInd w:val="0"/>
        <w:spacing w:before="120" w:after="0" w:line="240" w:lineRule="auto"/>
        <w:ind w:hanging="357"/>
        <w:contextualSpacing w:val="0"/>
        <w:jc w:val="both"/>
        <w:rPr>
          <w:rFonts w:ascii="Times New Roman" w:hAnsi="Times New Roman" w:cs="Times New Roman"/>
          <w:sz w:val="24"/>
          <w:szCs w:val="24"/>
        </w:rPr>
      </w:pPr>
      <w:r w:rsidRPr="005C65AD">
        <w:rPr>
          <w:rFonts w:ascii="Times New Roman" w:hAnsi="Times New Roman" w:cs="Times New Roman"/>
          <w:sz w:val="24"/>
          <w:szCs w:val="24"/>
        </w:rPr>
        <w:t>Dokumenty o których mowa w niniejszej SIWZ, inne ni</w:t>
      </w:r>
      <w:r w:rsidRPr="005C65AD">
        <w:rPr>
          <w:rFonts w:ascii="Times New Roman" w:eastAsia="TimesNewRoman" w:hAnsi="Times New Roman" w:cs="Times New Roman"/>
          <w:sz w:val="24"/>
          <w:szCs w:val="24"/>
        </w:rPr>
        <w:t xml:space="preserve">ż </w:t>
      </w:r>
      <w:r w:rsidRPr="005C65AD">
        <w:rPr>
          <w:rFonts w:ascii="Times New Roman" w:hAnsi="Times New Roman" w:cs="Times New Roman"/>
          <w:sz w:val="24"/>
          <w:szCs w:val="24"/>
        </w:rPr>
        <w:t>o</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 xml:space="preserve">wiadczenia, o których mowa w </w:t>
      </w:r>
      <w:r w:rsidR="000B289B">
        <w:rPr>
          <w:rFonts w:ascii="Times New Roman" w:hAnsi="Times New Roman" w:cs="Times New Roman"/>
          <w:sz w:val="24"/>
          <w:szCs w:val="24"/>
        </w:rPr>
        <w:t xml:space="preserve">rozdziale VII </w:t>
      </w:r>
      <w:r w:rsidRPr="005C65AD">
        <w:rPr>
          <w:rFonts w:ascii="Times New Roman" w:hAnsi="Times New Roman" w:cs="Times New Roman"/>
          <w:sz w:val="24"/>
          <w:szCs w:val="24"/>
        </w:rPr>
        <w:t xml:space="preserve">ust. </w:t>
      </w:r>
      <w:r w:rsidR="00207DE1" w:rsidRPr="005C65AD">
        <w:rPr>
          <w:rFonts w:ascii="Times New Roman" w:hAnsi="Times New Roman" w:cs="Times New Roman"/>
          <w:sz w:val="24"/>
          <w:szCs w:val="24"/>
        </w:rPr>
        <w:t>2</w:t>
      </w:r>
      <w:r w:rsidRPr="005C65AD">
        <w:rPr>
          <w:rFonts w:ascii="Times New Roman" w:hAnsi="Times New Roman" w:cs="Times New Roman"/>
          <w:sz w:val="24"/>
          <w:szCs w:val="24"/>
        </w:rPr>
        <w:t xml:space="preserve"> SIWZ, składane s</w:t>
      </w:r>
      <w:r w:rsidRPr="005C65AD">
        <w:rPr>
          <w:rFonts w:ascii="Times New Roman" w:eastAsia="TimesNewRoman" w:hAnsi="Times New Roman" w:cs="Times New Roman"/>
          <w:sz w:val="24"/>
          <w:szCs w:val="24"/>
        </w:rPr>
        <w:t xml:space="preserve">ą </w:t>
      </w:r>
      <w:r w:rsidRPr="005C65AD">
        <w:rPr>
          <w:rFonts w:ascii="Times New Roman" w:hAnsi="Times New Roman" w:cs="Times New Roman"/>
          <w:sz w:val="24"/>
          <w:szCs w:val="24"/>
        </w:rPr>
        <w:t>w oryginale lub kopii po</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wiadczonej za zgodno</w:t>
      </w:r>
      <w:r w:rsidRPr="005C65AD">
        <w:rPr>
          <w:rFonts w:ascii="Times New Roman" w:eastAsia="TimesNewRoman" w:hAnsi="Times New Roman" w:cs="Times New Roman"/>
          <w:sz w:val="24"/>
          <w:szCs w:val="24"/>
        </w:rPr>
        <w:t xml:space="preserve">ść </w:t>
      </w:r>
      <w:r w:rsidRPr="005C65AD">
        <w:rPr>
          <w:rFonts w:ascii="Times New Roman" w:hAnsi="Times New Roman" w:cs="Times New Roman"/>
          <w:sz w:val="24"/>
          <w:szCs w:val="24"/>
        </w:rPr>
        <w:t>z oryginałem (po</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wiadczenia za zgodno</w:t>
      </w:r>
      <w:r w:rsidRPr="005C65AD">
        <w:rPr>
          <w:rFonts w:ascii="Times New Roman" w:eastAsia="TimesNewRoman" w:hAnsi="Times New Roman" w:cs="Times New Roman"/>
          <w:sz w:val="24"/>
          <w:szCs w:val="24"/>
        </w:rPr>
        <w:t xml:space="preserve">ść </w:t>
      </w:r>
      <w:r w:rsidR="000348E0" w:rsidRPr="005C65AD">
        <w:rPr>
          <w:rFonts w:ascii="Times New Roman" w:hAnsi="Times New Roman" w:cs="Times New Roman"/>
          <w:sz w:val="24"/>
          <w:szCs w:val="24"/>
        </w:rPr>
        <w:t>dokonuje odpowiednio W</w:t>
      </w:r>
      <w:r w:rsidRPr="005C65AD">
        <w:rPr>
          <w:rFonts w:ascii="Times New Roman" w:hAnsi="Times New Roman" w:cs="Times New Roman"/>
          <w:sz w:val="24"/>
          <w:szCs w:val="24"/>
        </w:rPr>
        <w:t>ykonawca, podmiot, na którego zdolno</w:t>
      </w:r>
      <w:r w:rsidRPr="005C65AD">
        <w:rPr>
          <w:rFonts w:ascii="Times New Roman" w:eastAsia="TimesNewRoman" w:hAnsi="Times New Roman" w:cs="Times New Roman"/>
          <w:sz w:val="24"/>
          <w:szCs w:val="24"/>
        </w:rPr>
        <w:t>ś</w:t>
      </w:r>
      <w:r w:rsidR="000348E0" w:rsidRPr="005C65AD">
        <w:rPr>
          <w:rFonts w:ascii="Times New Roman" w:hAnsi="Times New Roman" w:cs="Times New Roman"/>
          <w:sz w:val="24"/>
          <w:szCs w:val="24"/>
        </w:rPr>
        <w:t>ciach lub sytuacji polega W</w:t>
      </w:r>
      <w:r w:rsidRPr="005C65AD">
        <w:rPr>
          <w:rFonts w:ascii="Times New Roman" w:hAnsi="Times New Roman" w:cs="Times New Roman"/>
          <w:sz w:val="24"/>
          <w:szCs w:val="24"/>
        </w:rPr>
        <w:t xml:space="preserve">ykonawca, </w:t>
      </w:r>
      <w:r w:rsidR="000348E0" w:rsidRPr="005C65AD">
        <w:rPr>
          <w:rFonts w:ascii="Times New Roman" w:hAnsi="Times New Roman" w:cs="Times New Roman"/>
          <w:sz w:val="24"/>
          <w:szCs w:val="24"/>
        </w:rPr>
        <w:t>W</w:t>
      </w:r>
      <w:r w:rsidRPr="005C65AD">
        <w:rPr>
          <w:rFonts w:ascii="Times New Roman" w:hAnsi="Times New Roman" w:cs="Times New Roman"/>
          <w:sz w:val="24"/>
          <w:szCs w:val="24"/>
        </w:rPr>
        <w:t>ykonawcy wspólnie ubiegaj</w:t>
      </w:r>
      <w:r w:rsidRPr="005C65AD">
        <w:rPr>
          <w:rFonts w:ascii="Times New Roman" w:eastAsia="TimesNewRoman" w:hAnsi="Times New Roman" w:cs="Times New Roman"/>
          <w:sz w:val="24"/>
          <w:szCs w:val="24"/>
        </w:rPr>
        <w:t>ą</w:t>
      </w:r>
      <w:r w:rsidRPr="005C65AD">
        <w:rPr>
          <w:rFonts w:ascii="Times New Roman" w:hAnsi="Times New Roman" w:cs="Times New Roman"/>
          <w:sz w:val="24"/>
          <w:szCs w:val="24"/>
        </w:rPr>
        <w:t>cy si</w:t>
      </w:r>
      <w:r w:rsidRPr="005C65AD">
        <w:rPr>
          <w:rFonts w:ascii="Times New Roman" w:eastAsia="TimesNewRoman" w:hAnsi="Times New Roman" w:cs="Times New Roman"/>
          <w:sz w:val="24"/>
          <w:szCs w:val="24"/>
        </w:rPr>
        <w:t xml:space="preserve">ę </w:t>
      </w:r>
      <w:r w:rsidRPr="005C65AD">
        <w:rPr>
          <w:rFonts w:ascii="Times New Roman" w:hAnsi="Times New Roman" w:cs="Times New Roman"/>
          <w:sz w:val="24"/>
          <w:szCs w:val="24"/>
        </w:rPr>
        <w:t>o udzielenie zamówienia publicznego albo podwykonawca, w zakresie dokumentów, które ka</w:t>
      </w:r>
      <w:r w:rsidRPr="005C65AD">
        <w:rPr>
          <w:rFonts w:ascii="Times New Roman" w:eastAsia="TimesNewRoman" w:hAnsi="Times New Roman" w:cs="Times New Roman"/>
          <w:sz w:val="24"/>
          <w:szCs w:val="24"/>
        </w:rPr>
        <w:t>ż</w:t>
      </w:r>
      <w:r w:rsidRPr="005C65AD">
        <w:rPr>
          <w:rFonts w:ascii="Times New Roman" w:hAnsi="Times New Roman" w:cs="Times New Roman"/>
          <w:sz w:val="24"/>
          <w:szCs w:val="24"/>
        </w:rPr>
        <w:t>dego z nich dotycz</w:t>
      </w:r>
      <w:r w:rsidRPr="005C65AD">
        <w:rPr>
          <w:rFonts w:ascii="Times New Roman" w:eastAsia="TimesNewRoman" w:hAnsi="Times New Roman" w:cs="Times New Roman"/>
          <w:sz w:val="24"/>
          <w:szCs w:val="24"/>
        </w:rPr>
        <w:t>ą</w:t>
      </w:r>
      <w:r w:rsidRPr="005C65AD">
        <w:rPr>
          <w:rFonts w:ascii="Times New Roman" w:hAnsi="Times New Roman" w:cs="Times New Roman"/>
          <w:sz w:val="24"/>
          <w:szCs w:val="24"/>
        </w:rPr>
        <w:t xml:space="preserve">). </w:t>
      </w:r>
    </w:p>
    <w:p w:rsidR="006C2B21" w:rsidRPr="005C65AD" w:rsidRDefault="006C2B21" w:rsidP="006C480C">
      <w:pPr>
        <w:pStyle w:val="Akapitzlist"/>
        <w:numPr>
          <w:ilvl w:val="0"/>
          <w:numId w:val="5"/>
        </w:numPr>
        <w:autoSpaceDE w:val="0"/>
        <w:autoSpaceDN w:val="0"/>
        <w:adjustRightInd w:val="0"/>
        <w:spacing w:before="120" w:after="0" w:line="240" w:lineRule="auto"/>
        <w:ind w:hanging="357"/>
        <w:contextualSpacing w:val="0"/>
        <w:jc w:val="both"/>
        <w:rPr>
          <w:rFonts w:ascii="Times New Roman" w:hAnsi="Times New Roman" w:cs="Times New Roman"/>
          <w:sz w:val="24"/>
          <w:szCs w:val="24"/>
        </w:rPr>
      </w:pPr>
      <w:r w:rsidRPr="005C65AD">
        <w:rPr>
          <w:rFonts w:ascii="Times New Roman" w:hAnsi="Times New Roman" w:cs="Times New Roman"/>
          <w:sz w:val="24"/>
          <w:szCs w:val="24"/>
        </w:rPr>
        <w:t>Pełnomocnictwo</w:t>
      </w:r>
      <w:r w:rsidR="00732291" w:rsidRPr="005C65AD">
        <w:rPr>
          <w:rFonts w:ascii="Times New Roman" w:hAnsi="Times New Roman" w:cs="Times New Roman"/>
          <w:sz w:val="24"/>
          <w:szCs w:val="24"/>
        </w:rPr>
        <w:t>,</w:t>
      </w:r>
      <w:r w:rsidRPr="005C65AD">
        <w:rPr>
          <w:rFonts w:ascii="Times New Roman" w:hAnsi="Times New Roman" w:cs="Times New Roman"/>
          <w:sz w:val="24"/>
          <w:szCs w:val="24"/>
        </w:rPr>
        <w:t xml:space="preserve"> o którym mowa w niniejszej SIWZ nale</w:t>
      </w:r>
      <w:r w:rsidRPr="005C65AD">
        <w:rPr>
          <w:rFonts w:ascii="Times New Roman" w:eastAsia="TimesNewRoman" w:hAnsi="Times New Roman" w:cs="Times New Roman"/>
          <w:sz w:val="24"/>
          <w:szCs w:val="24"/>
        </w:rPr>
        <w:t>ż</w:t>
      </w:r>
      <w:r w:rsidRPr="005C65AD">
        <w:rPr>
          <w:rFonts w:ascii="Times New Roman" w:hAnsi="Times New Roman" w:cs="Times New Roman"/>
          <w:sz w:val="24"/>
          <w:szCs w:val="24"/>
        </w:rPr>
        <w:t>y zło</w:t>
      </w:r>
      <w:r w:rsidRPr="005C65AD">
        <w:rPr>
          <w:rFonts w:ascii="Times New Roman" w:eastAsia="TimesNewRoman" w:hAnsi="Times New Roman" w:cs="Times New Roman"/>
          <w:sz w:val="24"/>
          <w:szCs w:val="24"/>
        </w:rPr>
        <w:t>ż</w:t>
      </w:r>
      <w:r w:rsidRPr="005C65AD">
        <w:rPr>
          <w:rFonts w:ascii="Times New Roman" w:hAnsi="Times New Roman" w:cs="Times New Roman"/>
          <w:sz w:val="24"/>
          <w:szCs w:val="24"/>
        </w:rPr>
        <w:t>y</w:t>
      </w:r>
      <w:r w:rsidRPr="005C65AD">
        <w:rPr>
          <w:rFonts w:ascii="Times New Roman" w:eastAsia="TimesNewRoman" w:hAnsi="Times New Roman" w:cs="Times New Roman"/>
          <w:sz w:val="24"/>
          <w:szCs w:val="24"/>
        </w:rPr>
        <w:t xml:space="preserve">ć </w:t>
      </w:r>
      <w:r w:rsidRPr="005C65AD">
        <w:rPr>
          <w:rFonts w:ascii="Times New Roman" w:hAnsi="Times New Roman" w:cs="Times New Roman"/>
          <w:sz w:val="24"/>
          <w:szCs w:val="24"/>
        </w:rPr>
        <w:t>w formie oryginału lub kopii po</w:t>
      </w:r>
      <w:r w:rsidRPr="005C65AD">
        <w:rPr>
          <w:rFonts w:ascii="Times New Roman" w:eastAsia="TimesNewRoman" w:hAnsi="Times New Roman" w:cs="Times New Roman"/>
          <w:sz w:val="24"/>
          <w:szCs w:val="24"/>
        </w:rPr>
        <w:t>ś</w:t>
      </w:r>
      <w:r w:rsidRPr="005C65AD">
        <w:rPr>
          <w:rFonts w:ascii="Times New Roman" w:hAnsi="Times New Roman" w:cs="Times New Roman"/>
          <w:sz w:val="24"/>
          <w:szCs w:val="24"/>
        </w:rPr>
        <w:t>wiadczonej za zgodno</w:t>
      </w:r>
      <w:r w:rsidRPr="005C65AD">
        <w:rPr>
          <w:rFonts w:ascii="Times New Roman" w:eastAsia="TimesNewRoman" w:hAnsi="Times New Roman" w:cs="Times New Roman"/>
          <w:sz w:val="24"/>
          <w:szCs w:val="24"/>
        </w:rPr>
        <w:t xml:space="preserve">ść </w:t>
      </w:r>
      <w:r w:rsidRPr="005C65AD">
        <w:rPr>
          <w:rFonts w:ascii="Times New Roman" w:hAnsi="Times New Roman" w:cs="Times New Roman"/>
          <w:sz w:val="24"/>
          <w:szCs w:val="24"/>
        </w:rPr>
        <w:t xml:space="preserve">z oryginałem przez notariusza. </w:t>
      </w:r>
    </w:p>
    <w:p w:rsidR="00FA7AD4" w:rsidRDefault="00FA7AD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444394" w:rsidRDefault="0044439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444394" w:rsidRDefault="0044439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444394" w:rsidRDefault="0044439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444394" w:rsidRDefault="0044439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444394" w:rsidRDefault="0044439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444394" w:rsidRDefault="00444394"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542607" w:rsidRPr="005C65AD" w:rsidRDefault="00542607" w:rsidP="00815855">
      <w:pPr>
        <w:autoSpaceDE w:val="0"/>
        <w:autoSpaceDN w:val="0"/>
        <w:adjustRightInd w:val="0"/>
        <w:spacing w:after="0" w:line="240" w:lineRule="auto"/>
        <w:jc w:val="both"/>
        <w:rPr>
          <w:rFonts w:ascii="Times New Roman" w:hAnsi="Times New Roman" w:cs="Times New Roman"/>
          <w:b/>
          <w:bCs/>
          <w:color w:val="FF0000"/>
          <w:sz w:val="24"/>
          <w:szCs w:val="24"/>
        </w:rPr>
      </w:pPr>
    </w:p>
    <w:p w:rsidR="00FA7AD4" w:rsidRPr="00DC7572" w:rsidRDefault="009C2896" w:rsidP="00DC7572">
      <w:pPr>
        <w:pStyle w:val="Akapitzlist"/>
        <w:numPr>
          <w:ilvl w:val="0"/>
          <w:numId w:val="1"/>
        </w:numPr>
        <w:autoSpaceDE w:val="0"/>
        <w:autoSpaceDN w:val="0"/>
        <w:adjustRightInd w:val="0"/>
        <w:spacing w:after="0" w:line="240" w:lineRule="auto"/>
        <w:jc w:val="both"/>
        <w:rPr>
          <w:rFonts w:ascii="Times New Roman" w:hAnsi="Times New Roman" w:cs="Times New Roman"/>
          <w:sz w:val="28"/>
          <w:szCs w:val="28"/>
        </w:rPr>
      </w:pPr>
      <w:r w:rsidRPr="00DC7572">
        <w:rPr>
          <w:rFonts w:ascii="Times New Roman" w:hAnsi="Times New Roman" w:cs="Times New Roman"/>
          <w:b/>
          <w:bCs/>
          <w:sz w:val="28"/>
          <w:szCs w:val="28"/>
        </w:rPr>
        <w:t xml:space="preserve"> Informacje o sposobie porozumiewania się Zamawiającego z </w:t>
      </w:r>
      <w:r w:rsidR="00866ECC" w:rsidRPr="00DC7572">
        <w:rPr>
          <w:rFonts w:ascii="Times New Roman" w:hAnsi="Times New Roman" w:cs="Times New Roman"/>
          <w:b/>
          <w:bCs/>
          <w:sz w:val="28"/>
          <w:szCs w:val="28"/>
        </w:rPr>
        <w:t>Wykonawcami oraz przekazywania oświadczeń lub dokumentów, a także wskazanie osób uprawnionych do porozumiewania się z Wykonawcami</w:t>
      </w:r>
    </w:p>
    <w:p w:rsidR="00FA7AD4" w:rsidRPr="0023465B" w:rsidRDefault="00FA7AD4" w:rsidP="0023465B">
      <w:pPr>
        <w:autoSpaceDE w:val="0"/>
        <w:autoSpaceDN w:val="0"/>
        <w:adjustRightInd w:val="0"/>
        <w:spacing w:after="0" w:line="240" w:lineRule="auto"/>
        <w:jc w:val="both"/>
        <w:rPr>
          <w:rFonts w:ascii="Times New Roman" w:hAnsi="Times New Roman" w:cs="Times New Roman"/>
          <w:sz w:val="24"/>
          <w:szCs w:val="24"/>
        </w:rPr>
      </w:pPr>
    </w:p>
    <w:p w:rsidR="00B562D2" w:rsidRDefault="00B562D2" w:rsidP="006C480C">
      <w:pPr>
        <w:pStyle w:val="Tekstpodstawowy21"/>
        <w:numPr>
          <w:ilvl w:val="0"/>
          <w:numId w:val="22"/>
        </w:numPr>
        <w:spacing w:before="120"/>
      </w:pPr>
      <w:r>
        <w:t>W postępowaniu komunikacja między Zamawiającym a Wykonawcami odbywa się za pośrednictwem operatora pocztowego w rozumieniu ustawy z dnia  23 listopada 2012 r. – Prawo pocztowe (t. j. Dz. U. z  2017 r. poz. 1481</w:t>
      </w:r>
      <w:r w:rsidR="003B35BC">
        <w:t xml:space="preserve"> ze zm.</w:t>
      </w:r>
      <w:r>
        <w:t>), osobiście, za pośrednictwem posłańca, faksu lub przy użyciu środków komunikacji elektronicznej w rozumieniu ustawy z dnia 18 lipca 2002 r. o świadczeniu usług drogą elektroniczną (t. j. Dz. U. z 2017 r. poz. 1219</w:t>
      </w:r>
      <w:r w:rsidR="003B35BC">
        <w:t xml:space="preserve"> ze zm.</w:t>
      </w:r>
      <w:r>
        <w:t>)</w:t>
      </w:r>
    </w:p>
    <w:p w:rsidR="00B562D2" w:rsidRPr="00B562D2" w:rsidRDefault="00B562D2" w:rsidP="00B562D2">
      <w:pPr>
        <w:pStyle w:val="Akapitzlist"/>
        <w:tabs>
          <w:tab w:val="left" w:pos="11430"/>
        </w:tabs>
        <w:suppressAutoHyphens/>
        <w:spacing w:before="120" w:after="0" w:line="240" w:lineRule="auto"/>
        <w:ind w:left="360"/>
        <w:jc w:val="both"/>
        <w:rPr>
          <w:rFonts w:ascii="Times New Roman" w:hAnsi="Times New Roman" w:cs="Times New Roman"/>
          <w:bCs/>
          <w:sz w:val="24"/>
          <w:szCs w:val="24"/>
        </w:rPr>
      </w:pPr>
      <w:r w:rsidRPr="00B562D2">
        <w:rPr>
          <w:rFonts w:ascii="Times New Roman" w:hAnsi="Times New Roman" w:cs="Times New Roman"/>
          <w:sz w:val="24"/>
          <w:szCs w:val="24"/>
        </w:rPr>
        <w:t xml:space="preserve">za wyjątkiem oferty, oraz oświadczeń i dokumentów wymienionych w rozdziale </w:t>
      </w:r>
      <w:r w:rsidR="00715388" w:rsidRPr="00A83191">
        <w:rPr>
          <w:rFonts w:ascii="Times New Roman" w:hAnsi="Times New Roman" w:cs="Times New Roman"/>
          <w:color w:val="000000" w:themeColor="text1"/>
          <w:sz w:val="24"/>
          <w:szCs w:val="24"/>
        </w:rPr>
        <w:t>VI</w:t>
      </w:r>
      <w:r w:rsidRPr="00A83191">
        <w:rPr>
          <w:rFonts w:ascii="Times New Roman" w:hAnsi="Times New Roman" w:cs="Times New Roman"/>
          <w:color w:val="000000" w:themeColor="text1"/>
          <w:sz w:val="24"/>
          <w:szCs w:val="24"/>
        </w:rPr>
        <w:t xml:space="preserve"> niniejszej SIWZ </w:t>
      </w:r>
      <w:r w:rsidRPr="00B562D2">
        <w:rPr>
          <w:rFonts w:ascii="Times New Roman" w:hAnsi="Times New Roman" w:cs="Times New Roman"/>
          <w:sz w:val="24"/>
          <w:szCs w:val="24"/>
        </w:rPr>
        <w:t xml:space="preserve">(również w przypadku ich złożenia w wyniku wezwania, o którym mowa </w:t>
      </w:r>
      <w:r w:rsidRPr="00996C4B">
        <w:rPr>
          <w:rFonts w:ascii="Times New Roman" w:hAnsi="Times New Roman" w:cs="Times New Roman"/>
          <w:sz w:val="24"/>
          <w:szCs w:val="24"/>
        </w:rPr>
        <w:t>w art. art. 26 ust. 3</w:t>
      </w:r>
      <w:r w:rsidRPr="00996C4B">
        <w:rPr>
          <w:rFonts w:ascii="Times New Roman" w:hAnsi="Times New Roman" w:cs="Times New Roman"/>
          <w:i/>
          <w:sz w:val="24"/>
          <w:szCs w:val="24"/>
        </w:rPr>
        <w:t xml:space="preserve"> </w:t>
      </w:r>
      <w:r w:rsidRPr="00996C4B">
        <w:rPr>
          <w:rFonts w:ascii="Times New Roman" w:hAnsi="Times New Roman" w:cs="Times New Roman"/>
          <w:sz w:val="24"/>
          <w:szCs w:val="24"/>
        </w:rPr>
        <w:t xml:space="preserve">Ustawy </w:t>
      </w:r>
      <w:proofErr w:type="spellStart"/>
      <w:r w:rsidRPr="00996C4B">
        <w:rPr>
          <w:rFonts w:ascii="Times New Roman" w:hAnsi="Times New Roman" w:cs="Times New Roman"/>
          <w:sz w:val="24"/>
          <w:szCs w:val="24"/>
        </w:rPr>
        <w:t>Pzp</w:t>
      </w:r>
      <w:proofErr w:type="spellEnd"/>
      <w:r w:rsidRPr="00B562D2">
        <w:rPr>
          <w:rFonts w:ascii="Times New Roman" w:hAnsi="Times New Roman" w:cs="Times New Roman"/>
          <w:sz w:val="24"/>
          <w:szCs w:val="24"/>
        </w:rPr>
        <w:t>) dla których Prawodawca przewidział wyłącznie formę pisemną.</w:t>
      </w:r>
      <w:r w:rsidRPr="00B562D2">
        <w:rPr>
          <w:rFonts w:ascii="Times New Roman" w:hAnsi="Times New Roman" w:cs="Times New Roman"/>
          <w:bCs/>
          <w:sz w:val="24"/>
          <w:szCs w:val="24"/>
        </w:rPr>
        <w:t xml:space="preserve"> Zamawiający nie dopuszcza składania oferty w postaci elektronicznej.</w:t>
      </w:r>
    </w:p>
    <w:p w:rsidR="00B562D2" w:rsidRDefault="00B562D2" w:rsidP="006C480C">
      <w:pPr>
        <w:pStyle w:val="Tekstpodstawowy21"/>
        <w:numPr>
          <w:ilvl w:val="0"/>
          <w:numId w:val="22"/>
        </w:numPr>
        <w:spacing w:before="120"/>
      </w:pPr>
      <w:r>
        <w:t>Jeżeli Zamawiający lub Wykonawca przekazują oświadczenia, wnioski, zawiadomienia oraz informacje za pośrednictwem faksu lub przy użyciu środków komunikacji elektronicznej,</w:t>
      </w:r>
      <w:r w:rsidRPr="00B562D2">
        <w:t xml:space="preserve"> </w:t>
      </w:r>
      <w:r w:rsidRPr="001774FF">
        <w:t>w rozumieniu ustawy z dnia 18 lipca 2002 r. o świadczeniu usług drogą elektroniczną, każda ze stron na żądanie drugiej strony niezwłocznie potwierdza fakt ich otrzymania.</w:t>
      </w:r>
    </w:p>
    <w:p w:rsidR="002E45A0" w:rsidRDefault="00B562D2" w:rsidP="006C480C">
      <w:pPr>
        <w:pStyle w:val="Tekstpodstawowy21"/>
        <w:numPr>
          <w:ilvl w:val="0"/>
          <w:numId w:val="22"/>
        </w:numPr>
        <w:spacing w:before="120"/>
      </w:pPr>
      <w:r>
        <w:t xml:space="preserve">Korespondencję do Zamawiającego (powołując się w tytule na nr </w:t>
      </w:r>
      <w:r w:rsidR="00245403">
        <w:t>sprawy</w:t>
      </w:r>
      <w:r w:rsidR="00542607">
        <w:t>: ZP/2</w:t>
      </w:r>
      <w:r>
        <w:t xml:space="preserve">/2018) należy kierować: </w:t>
      </w:r>
    </w:p>
    <w:p w:rsidR="00EE07AA" w:rsidRPr="00C06987" w:rsidRDefault="00B562D2" w:rsidP="00715388">
      <w:pPr>
        <w:pStyle w:val="Style2"/>
        <w:widowControl/>
        <w:spacing w:line="240" w:lineRule="auto"/>
        <w:ind w:left="360"/>
        <w:jc w:val="both"/>
        <w:rPr>
          <w:rStyle w:val="FontStyle57"/>
          <w:b w:val="0"/>
          <w:color w:val="000000" w:themeColor="text1"/>
          <w:sz w:val="24"/>
          <w:szCs w:val="24"/>
        </w:rPr>
      </w:pPr>
      <w:r w:rsidRPr="00C06987">
        <w:rPr>
          <w:color w:val="000000" w:themeColor="text1"/>
        </w:rPr>
        <w:t xml:space="preserve">• pisemnie na adres: </w:t>
      </w:r>
      <w:r w:rsidR="00EE07AA" w:rsidRPr="00C06987">
        <w:rPr>
          <w:color w:val="000000" w:themeColor="text1"/>
        </w:rPr>
        <w:tab/>
      </w:r>
      <w:r w:rsidR="00715388" w:rsidRPr="00C06987">
        <w:rPr>
          <w:color w:val="000000" w:themeColor="text1"/>
        </w:rPr>
        <w:tab/>
      </w:r>
      <w:r w:rsidR="00715388" w:rsidRPr="00C06987">
        <w:rPr>
          <w:color w:val="000000" w:themeColor="text1"/>
        </w:rPr>
        <w:tab/>
      </w:r>
      <w:r w:rsidRPr="00C06987">
        <w:rPr>
          <w:rStyle w:val="FontStyle57"/>
          <w:b w:val="0"/>
          <w:color w:val="000000" w:themeColor="text1"/>
          <w:sz w:val="24"/>
          <w:szCs w:val="24"/>
        </w:rPr>
        <w:t>Teatr im. Aleksandra Fredry</w:t>
      </w:r>
      <w:r w:rsidR="00EE07AA" w:rsidRPr="00C06987">
        <w:rPr>
          <w:rStyle w:val="FontStyle57"/>
          <w:b w:val="0"/>
          <w:color w:val="000000" w:themeColor="text1"/>
          <w:sz w:val="24"/>
          <w:szCs w:val="24"/>
        </w:rPr>
        <w:t xml:space="preserve">, </w:t>
      </w:r>
    </w:p>
    <w:p w:rsidR="00715388" w:rsidRPr="00C06987" w:rsidRDefault="00EE07AA" w:rsidP="001F2D50">
      <w:pPr>
        <w:pStyle w:val="Style2"/>
        <w:widowControl/>
        <w:spacing w:line="240" w:lineRule="auto"/>
        <w:ind w:left="2484" w:right="1608" w:firstLine="348"/>
        <w:jc w:val="both"/>
        <w:rPr>
          <w:rStyle w:val="FontStyle57"/>
          <w:b w:val="0"/>
          <w:color w:val="000000" w:themeColor="text1"/>
          <w:sz w:val="24"/>
          <w:szCs w:val="24"/>
        </w:rPr>
      </w:pPr>
      <w:r w:rsidRPr="00C06987">
        <w:rPr>
          <w:rStyle w:val="FontStyle57"/>
          <w:b w:val="0"/>
          <w:color w:val="000000" w:themeColor="text1"/>
          <w:sz w:val="24"/>
          <w:szCs w:val="24"/>
        </w:rPr>
        <w:t xml:space="preserve"> </w:t>
      </w:r>
      <w:r w:rsidR="00715388" w:rsidRPr="00C06987">
        <w:rPr>
          <w:rStyle w:val="FontStyle57"/>
          <w:b w:val="0"/>
          <w:color w:val="000000" w:themeColor="text1"/>
          <w:sz w:val="24"/>
          <w:szCs w:val="24"/>
        </w:rPr>
        <w:tab/>
      </w:r>
      <w:r w:rsidR="00715388" w:rsidRPr="00C06987">
        <w:rPr>
          <w:rStyle w:val="FontStyle57"/>
          <w:b w:val="0"/>
          <w:color w:val="000000" w:themeColor="text1"/>
          <w:sz w:val="24"/>
          <w:szCs w:val="24"/>
        </w:rPr>
        <w:tab/>
      </w:r>
      <w:r w:rsidRPr="00C06987">
        <w:rPr>
          <w:rStyle w:val="FontStyle57"/>
          <w:b w:val="0"/>
          <w:color w:val="000000" w:themeColor="text1"/>
          <w:sz w:val="24"/>
          <w:szCs w:val="24"/>
        </w:rPr>
        <w:t xml:space="preserve">Ul. Adama </w:t>
      </w:r>
      <w:r w:rsidR="00B562D2" w:rsidRPr="00C06987">
        <w:rPr>
          <w:rStyle w:val="FontStyle57"/>
          <w:b w:val="0"/>
          <w:color w:val="000000" w:themeColor="text1"/>
          <w:sz w:val="24"/>
          <w:szCs w:val="24"/>
        </w:rPr>
        <w:t>Mickiewicza 9</w:t>
      </w:r>
      <w:r w:rsidRPr="00C06987">
        <w:rPr>
          <w:rStyle w:val="FontStyle57"/>
          <w:b w:val="0"/>
          <w:color w:val="000000" w:themeColor="text1"/>
          <w:sz w:val="24"/>
          <w:szCs w:val="24"/>
        </w:rPr>
        <w:t xml:space="preserve">, </w:t>
      </w:r>
    </w:p>
    <w:p w:rsidR="00B562D2" w:rsidRPr="00C06987" w:rsidRDefault="00B562D2" w:rsidP="00715388">
      <w:pPr>
        <w:pStyle w:val="Style2"/>
        <w:widowControl/>
        <w:spacing w:line="240" w:lineRule="auto"/>
        <w:ind w:left="3900" w:right="1608" w:firstLine="348"/>
        <w:jc w:val="both"/>
        <w:rPr>
          <w:bCs/>
          <w:color w:val="000000" w:themeColor="text1"/>
        </w:rPr>
      </w:pPr>
      <w:r w:rsidRPr="00C06987">
        <w:rPr>
          <w:rStyle w:val="FontStyle57"/>
          <w:b w:val="0"/>
          <w:color w:val="000000" w:themeColor="text1"/>
          <w:sz w:val="24"/>
          <w:szCs w:val="24"/>
        </w:rPr>
        <w:t>62-200 Gniezno</w:t>
      </w:r>
    </w:p>
    <w:p w:rsidR="00B562D2" w:rsidRPr="00C06987" w:rsidRDefault="00B562D2" w:rsidP="00B562D2">
      <w:pPr>
        <w:pStyle w:val="Tekstpodstawowy21"/>
        <w:spacing w:before="120"/>
        <w:ind w:left="360"/>
        <w:rPr>
          <w:color w:val="000000" w:themeColor="text1"/>
        </w:rPr>
      </w:pPr>
      <w:r w:rsidRPr="00C06987">
        <w:rPr>
          <w:color w:val="000000" w:themeColor="text1"/>
        </w:rPr>
        <w:t xml:space="preserve">• drogą elektroniczną na adres: </w:t>
      </w:r>
      <w:r w:rsidR="00715388" w:rsidRPr="00C06987">
        <w:rPr>
          <w:color w:val="000000" w:themeColor="text1"/>
        </w:rPr>
        <w:tab/>
      </w:r>
      <w:r w:rsidR="00715388" w:rsidRPr="00C06987">
        <w:rPr>
          <w:color w:val="000000" w:themeColor="text1"/>
        </w:rPr>
        <w:tab/>
      </w:r>
      <w:hyperlink r:id="rId13" w:history="1">
        <w:r w:rsidR="00EE07AA" w:rsidRPr="00C06987">
          <w:rPr>
            <w:rStyle w:val="Hipercze"/>
            <w:color w:val="000000" w:themeColor="text1"/>
          </w:rPr>
          <w:t>biuro@teatr.gniezno.pl</w:t>
        </w:r>
      </w:hyperlink>
      <w:r w:rsidRPr="00C06987">
        <w:rPr>
          <w:color w:val="000000" w:themeColor="text1"/>
        </w:rPr>
        <w:t xml:space="preserve">   </w:t>
      </w:r>
    </w:p>
    <w:p w:rsidR="00B562D2" w:rsidRPr="00C06987" w:rsidRDefault="00B562D2" w:rsidP="00B562D2">
      <w:pPr>
        <w:pStyle w:val="Tekstpodstawowy21"/>
        <w:spacing w:before="120"/>
        <w:ind w:left="360"/>
        <w:rPr>
          <w:b/>
          <w:color w:val="000000" w:themeColor="text1"/>
        </w:rPr>
      </w:pPr>
      <w:r w:rsidRPr="00C06987">
        <w:rPr>
          <w:color w:val="000000" w:themeColor="text1"/>
        </w:rPr>
        <w:t>• faksem na nr</w:t>
      </w:r>
      <w:r w:rsidR="00EE07AA" w:rsidRPr="00C06987">
        <w:rPr>
          <w:color w:val="000000" w:themeColor="text1"/>
        </w:rPr>
        <w:t>:</w:t>
      </w:r>
      <w:r w:rsidRPr="00C06987">
        <w:rPr>
          <w:color w:val="000000" w:themeColor="text1"/>
        </w:rPr>
        <w:t xml:space="preserve"> </w:t>
      </w:r>
      <w:r w:rsidR="00715388" w:rsidRPr="00C06987">
        <w:rPr>
          <w:color w:val="000000" w:themeColor="text1"/>
        </w:rPr>
        <w:tab/>
      </w:r>
      <w:r w:rsidR="00715388" w:rsidRPr="00C06987">
        <w:rPr>
          <w:color w:val="000000" w:themeColor="text1"/>
        </w:rPr>
        <w:tab/>
      </w:r>
      <w:r w:rsidR="00715388" w:rsidRPr="00C06987">
        <w:rPr>
          <w:color w:val="000000" w:themeColor="text1"/>
        </w:rPr>
        <w:tab/>
      </w:r>
      <w:r w:rsidR="00715388" w:rsidRPr="00C06987">
        <w:rPr>
          <w:color w:val="000000" w:themeColor="text1"/>
        </w:rPr>
        <w:tab/>
      </w:r>
      <w:r w:rsidR="00EE07AA" w:rsidRPr="00C06987">
        <w:rPr>
          <w:rStyle w:val="FontStyle57"/>
          <w:b w:val="0"/>
          <w:color w:val="000000" w:themeColor="text1"/>
          <w:sz w:val="24"/>
          <w:szCs w:val="24"/>
        </w:rPr>
        <w:t>+48 61 426 20 27</w:t>
      </w:r>
    </w:p>
    <w:p w:rsidR="00EE07AA" w:rsidRDefault="00B562D2" w:rsidP="006C480C">
      <w:pPr>
        <w:pStyle w:val="Tekstpodstawowy21"/>
        <w:numPr>
          <w:ilvl w:val="0"/>
          <w:numId w:val="22"/>
        </w:numPr>
        <w:spacing w:before="120"/>
      </w:pPr>
      <w:r>
        <w:t xml:space="preserve">Korespondencja w niniejszym postępowaniu prowadzona jest w języku polskim.  Oznacza to, że wszelka korespondencja w innym języku niż język polski winna być złożona wraz z tłumaczeniem na język polski.  </w:t>
      </w:r>
    </w:p>
    <w:p w:rsidR="00EE07AA" w:rsidRDefault="00B562D2" w:rsidP="006C480C">
      <w:pPr>
        <w:pStyle w:val="Tekstpodstawowy21"/>
        <w:numPr>
          <w:ilvl w:val="0"/>
          <w:numId w:val="22"/>
        </w:numPr>
        <w:spacing w:before="120"/>
      </w:pPr>
      <w:r>
        <w:t xml:space="preserve">W przypadku wspólnego ubiegania się o zamówienie przez Wykonawców, wszelka korespondencja będzie prowadzona wyłącznie z pełnomocnikiem. </w:t>
      </w:r>
    </w:p>
    <w:p w:rsidR="00866ECC" w:rsidRPr="00185FAF" w:rsidRDefault="00866ECC" w:rsidP="006C480C">
      <w:pPr>
        <w:pStyle w:val="Tekstpodstawowy21"/>
        <w:numPr>
          <w:ilvl w:val="0"/>
          <w:numId w:val="22"/>
        </w:numPr>
        <w:spacing w:before="120"/>
      </w:pPr>
      <w:r w:rsidRPr="00185FAF">
        <w:rPr>
          <w:color w:val="000000"/>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w:t>
      </w:r>
    </w:p>
    <w:p w:rsidR="00866ECC" w:rsidRPr="00541ECF" w:rsidRDefault="00866ECC" w:rsidP="006C480C">
      <w:pPr>
        <w:numPr>
          <w:ilvl w:val="0"/>
          <w:numId w:val="22"/>
        </w:numPr>
        <w:spacing w:before="120" w:after="0" w:line="240" w:lineRule="atLeast"/>
        <w:jc w:val="both"/>
        <w:rPr>
          <w:rFonts w:ascii="Times New Roman" w:hAnsi="Times New Roman" w:cs="Times New Roman"/>
          <w:sz w:val="24"/>
          <w:szCs w:val="24"/>
          <w:lang w:eastAsia="pl-PL"/>
        </w:rPr>
      </w:pPr>
      <w:r w:rsidRPr="00815855">
        <w:rPr>
          <w:rFonts w:ascii="Times New Roman" w:hAnsi="Times New Roman" w:cs="Times New Roman"/>
          <w:color w:val="000000" w:themeColor="text1"/>
          <w:sz w:val="24"/>
          <w:szCs w:val="24"/>
          <w:lang w:eastAsia="pl-PL"/>
        </w:rPr>
        <w:t xml:space="preserve">Treść zapytań wraz z wyjaśnieniami </w:t>
      </w:r>
      <w:r w:rsidR="000F02F1" w:rsidRPr="00815855">
        <w:rPr>
          <w:rFonts w:ascii="Times New Roman" w:hAnsi="Times New Roman" w:cs="Times New Roman"/>
          <w:color w:val="000000" w:themeColor="text1"/>
          <w:sz w:val="24"/>
          <w:szCs w:val="24"/>
          <w:lang w:eastAsia="pl-PL"/>
        </w:rPr>
        <w:t xml:space="preserve">bez ujawniania źródła </w:t>
      </w:r>
      <w:r w:rsidR="000F02F1">
        <w:rPr>
          <w:rFonts w:ascii="Times New Roman" w:hAnsi="Times New Roman" w:cs="Times New Roman"/>
          <w:color w:val="000000" w:themeColor="text1"/>
          <w:sz w:val="24"/>
          <w:szCs w:val="24"/>
          <w:lang w:eastAsia="pl-PL"/>
        </w:rPr>
        <w:t xml:space="preserve">zapytania </w:t>
      </w:r>
      <w:r w:rsidRPr="00815855">
        <w:rPr>
          <w:rFonts w:ascii="Times New Roman" w:hAnsi="Times New Roman" w:cs="Times New Roman"/>
          <w:color w:val="000000" w:themeColor="text1"/>
          <w:sz w:val="24"/>
          <w:szCs w:val="24"/>
          <w:lang w:eastAsia="pl-PL"/>
        </w:rPr>
        <w:t>Zamawiający</w:t>
      </w:r>
      <w:r w:rsidR="000F02F1">
        <w:rPr>
          <w:rFonts w:ascii="Times New Roman" w:hAnsi="Times New Roman" w:cs="Times New Roman"/>
          <w:color w:val="000000" w:themeColor="text1"/>
          <w:sz w:val="24"/>
          <w:szCs w:val="24"/>
          <w:lang w:eastAsia="pl-PL"/>
        </w:rPr>
        <w:t xml:space="preserve"> </w:t>
      </w:r>
      <w:r w:rsidRPr="00815855">
        <w:rPr>
          <w:rFonts w:ascii="Times New Roman" w:hAnsi="Times New Roman" w:cs="Times New Roman"/>
          <w:color w:val="000000" w:themeColor="text1"/>
          <w:sz w:val="24"/>
          <w:szCs w:val="24"/>
          <w:lang w:eastAsia="pl-PL"/>
        </w:rPr>
        <w:t xml:space="preserve">zamieści na stronie </w:t>
      </w:r>
      <w:r w:rsidRPr="00541ECF">
        <w:rPr>
          <w:rFonts w:ascii="Times New Roman" w:hAnsi="Times New Roman" w:cs="Times New Roman"/>
          <w:sz w:val="24"/>
          <w:szCs w:val="24"/>
          <w:lang w:eastAsia="pl-PL"/>
        </w:rPr>
        <w:t xml:space="preserve">internetowej </w:t>
      </w:r>
      <w:hyperlink r:id="rId14" w:history="1">
        <w:r w:rsidR="00460040" w:rsidRPr="00C06987">
          <w:rPr>
            <w:rStyle w:val="Hipercze"/>
            <w:rFonts w:ascii="Times New Roman" w:hAnsi="Times New Roman" w:cs="Times New Roman"/>
            <w:color w:val="000000" w:themeColor="text1"/>
            <w:sz w:val="24"/>
            <w:szCs w:val="24"/>
          </w:rPr>
          <w:t>www.teatr.gniezno.pl</w:t>
        </w:r>
      </w:hyperlink>
      <w:r w:rsidRPr="00C06987">
        <w:rPr>
          <w:rFonts w:ascii="Times New Roman" w:hAnsi="Times New Roman" w:cs="Times New Roman"/>
          <w:color w:val="000000" w:themeColor="text1"/>
          <w:sz w:val="24"/>
          <w:szCs w:val="24"/>
        </w:rPr>
        <w:t xml:space="preserve"> </w:t>
      </w:r>
      <w:r w:rsidRPr="00541ECF">
        <w:rPr>
          <w:rFonts w:ascii="Times New Roman" w:hAnsi="Times New Roman" w:cs="Times New Roman"/>
          <w:sz w:val="24"/>
          <w:szCs w:val="24"/>
        </w:rPr>
        <w:t xml:space="preserve">w zakładce </w:t>
      </w:r>
      <w:r w:rsidR="00460040" w:rsidRPr="00541ECF">
        <w:rPr>
          <w:rFonts w:ascii="Times New Roman" w:hAnsi="Times New Roman" w:cs="Times New Roman"/>
          <w:sz w:val="24"/>
          <w:szCs w:val="24"/>
        </w:rPr>
        <w:t xml:space="preserve">„O teatrze” - </w:t>
      </w:r>
      <w:r w:rsidRPr="00541ECF">
        <w:rPr>
          <w:rFonts w:ascii="Times New Roman" w:hAnsi="Times New Roman" w:cs="Times New Roman"/>
          <w:sz w:val="24"/>
          <w:szCs w:val="24"/>
        </w:rPr>
        <w:t>„Zamówienia publiczne”.</w:t>
      </w:r>
    </w:p>
    <w:p w:rsidR="00866ECC" w:rsidRPr="00541ECF" w:rsidRDefault="00866ECC" w:rsidP="006C480C">
      <w:pPr>
        <w:numPr>
          <w:ilvl w:val="0"/>
          <w:numId w:val="22"/>
        </w:numPr>
        <w:spacing w:before="120" w:after="0" w:line="240" w:lineRule="atLeast"/>
        <w:jc w:val="both"/>
        <w:rPr>
          <w:rFonts w:ascii="Times New Roman" w:hAnsi="Times New Roman" w:cs="Times New Roman"/>
          <w:sz w:val="24"/>
          <w:szCs w:val="24"/>
          <w:lang w:eastAsia="pl-PL"/>
        </w:rPr>
      </w:pPr>
      <w:r w:rsidRPr="00541ECF">
        <w:rPr>
          <w:rFonts w:ascii="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866ECC" w:rsidRPr="00541ECF" w:rsidRDefault="00866ECC" w:rsidP="006C480C">
      <w:pPr>
        <w:numPr>
          <w:ilvl w:val="0"/>
          <w:numId w:val="22"/>
        </w:numPr>
        <w:spacing w:before="120" w:after="0" w:line="240" w:lineRule="atLeast"/>
        <w:jc w:val="both"/>
        <w:rPr>
          <w:rFonts w:ascii="Times New Roman" w:hAnsi="Times New Roman" w:cs="Times New Roman"/>
          <w:sz w:val="24"/>
          <w:szCs w:val="24"/>
          <w:lang w:eastAsia="pl-PL"/>
        </w:rPr>
      </w:pPr>
      <w:r w:rsidRPr="00541ECF">
        <w:rPr>
          <w:rFonts w:ascii="Times New Roman" w:hAnsi="Times New Roman" w:cs="Times New Roman"/>
          <w:sz w:val="24"/>
          <w:szCs w:val="24"/>
          <w:lang w:eastAsia="pl-PL"/>
        </w:rPr>
        <w:t>Zamawiający nie będzie zwoływał zebrania wszystkich Wykonawców w celu wyjaśnienia wątpliwości dotyczących treści SIWZ.</w:t>
      </w:r>
    </w:p>
    <w:p w:rsidR="00541ECF" w:rsidRPr="00C06987" w:rsidRDefault="00866ECC" w:rsidP="006C480C">
      <w:pPr>
        <w:numPr>
          <w:ilvl w:val="0"/>
          <w:numId w:val="22"/>
        </w:numPr>
        <w:spacing w:before="120" w:after="0" w:line="240" w:lineRule="atLeast"/>
        <w:jc w:val="both"/>
        <w:rPr>
          <w:rFonts w:ascii="Times New Roman" w:hAnsi="Times New Roman" w:cs="Times New Roman"/>
          <w:color w:val="000000" w:themeColor="text1"/>
          <w:sz w:val="24"/>
          <w:szCs w:val="24"/>
          <w:lang w:eastAsia="pl-PL"/>
        </w:rPr>
      </w:pPr>
      <w:r w:rsidRPr="00C06987">
        <w:rPr>
          <w:rFonts w:ascii="Times New Roman" w:hAnsi="Times New Roman" w:cs="Times New Roman"/>
          <w:color w:val="000000" w:themeColor="text1"/>
          <w:sz w:val="24"/>
          <w:szCs w:val="24"/>
          <w:lang w:eastAsia="pl-PL"/>
        </w:rPr>
        <w:t>W uzasadnionych przypadkach Zamawiający może przed upływem terminu składania ofert zmienić treść SIWZ. Dokonaną zmianę treści SIWZ Zamawiający udostępniana na stronie internetowej</w:t>
      </w:r>
      <w:r w:rsidR="00541ECF" w:rsidRPr="00C06987">
        <w:rPr>
          <w:rFonts w:ascii="Times New Roman" w:hAnsi="Times New Roman" w:cs="Times New Roman"/>
          <w:color w:val="000000" w:themeColor="text1"/>
          <w:sz w:val="24"/>
          <w:szCs w:val="24"/>
          <w:lang w:eastAsia="pl-PL"/>
        </w:rPr>
        <w:t xml:space="preserve"> </w:t>
      </w:r>
      <w:hyperlink r:id="rId15" w:history="1">
        <w:r w:rsidR="00185FAF" w:rsidRPr="00C06987">
          <w:rPr>
            <w:rStyle w:val="Hipercze"/>
            <w:rFonts w:ascii="Times New Roman" w:hAnsi="Times New Roman" w:cs="Times New Roman"/>
            <w:color w:val="000000" w:themeColor="text1"/>
            <w:sz w:val="24"/>
            <w:szCs w:val="24"/>
          </w:rPr>
          <w:t>www.teatr.gniezno.pl</w:t>
        </w:r>
      </w:hyperlink>
      <w:r w:rsidR="00541ECF" w:rsidRPr="00C06987">
        <w:rPr>
          <w:rFonts w:ascii="Times New Roman" w:hAnsi="Times New Roman" w:cs="Times New Roman"/>
          <w:color w:val="000000" w:themeColor="text1"/>
          <w:sz w:val="24"/>
          <w:szCs w:val="24"/>
        </w:rPr>
        <w:t xml:space="preserve"> w zakładce „O teatrze” - „Zamówienia publiczne”</w:t>
      </w:r>
    </w:p>
    <w:p w:rsidR="00185FAF" w:rsidRPr="00C06987" w:rsidRDefault="00185FAF" w:rsidP="006C480C">
      <w:pPr>
        <w:numPr>
          <w:ilvl w:val="0"/>
          <w:numId w:val="22"/>
        </w:numPr>
        <w:spacing w:before="120" w:after="0" w:line="240" w:lineRule="atLeast"/>
        <w:jc w:val="both"/>
        <w:rPr>
          <w:rFonts w:ascii="Times New Roman" w:hAnsi="Times New Roman" w:cs="Times New Roman"/>
          <w:color w:val="000000" w:themeColor="text1"/>
          <w:sz w:val="24"/>
          <w:szCs w:val="24"/>
          <w:lang w:eastAsia="pl-PL"/>
        </w:rPr>
      </w:pPr>
      <w:r w:rsidRPr="00C06987">
        <w:rPr>
          <w:rFonts w:ascii="Times New Roman" w:hAnsi="Times New Roman" w:cs="Times New Roman"/>
          <w:color w:val="000000" w:themeColor="text1"/>
          <w:sz w:val="24"/>
          <w:szCs w:val="24"/>
        </w:rPr>
        <w:t xml:space="preserve">Osoba </w:t>
      </w:r>
      <w:r w:rsidR="009F3896" w:rsidRPr="00C06987">
        <w:rPr>
          <w:rFonts w:ascii="Times New Roman" w:hAnsi="Times New Roman" w:cs="Times New Roman"/>
          <w:color w:val="000000" w:themeColor="text1"/>
          <w:sz w:val="24"/>
          <w:szCs w:val="24"/>
        </w:rPr>
        <w:t xml:space="preserve">ze strony Zamawiającego </w:t>
      </w:r>
      <w:r w:rsidRPr="00C06987">
        <w:rPr>
          <w:rFonts w:ascii="Times New Roman" w:hAnsi="Times New Roman" w:cs="Times New Roman"/>
          <w:color w:val="000000" w:themeColor="text1"/>
          <w:sz w:val="24"/>
          <w:szCs w:val="24"/>
        </w:rPr>
        <w:t>uprawniona do porozumiewania się z Wykonawcami:</w:t>
      </w:r>
    </w:p>
    <w:p w:rsidR="00185FAF" w:rsidRPr="00541ECF" w:rsidRDefault="00185FAF" w:rsidP="00185FAF">
      <w:pPr>
        <w:pStyle w:val="Style19"/>
        <w:widowControl/>
        <w:spacing w:line="240" w:lineRule="auto"/>
        <w:ind w:left="1080" w:firstLine="0"/>
        <w:jc w:val="both"/>
      </w:pPr>
    </w:p>
    <w:p w:rsidR="00185FAF" w:rsidRPr="0024323A" w:rsidRDefault="00403D7D" w:rsidP="0024323A">
      <w:pPr>
        <w:pStyle w:val="Style19"/>
        <w:widowControl/>
        <w:spacing w:line="240" w:lineRule="auto"/>
        <w:ind w:firstLine="0"/>
        <w:jc w:val="both"/>
        <w:rPr>
          <w:b/>
          <w:color w:val="000000" w:themeColor="text1"/>
          <w:u w:val="single"/>
          <w:lang w:val="en-US"/>
        </w:rPr>
      </w:pPr>
      <w:r w:rsidRPr="004F4738">
        <w:rPr>
          <w:b/>
          <w:color w:val="000000" w:themeColor="text1"/>
        </w:rPr>
        <w:t xml:space="preserve">     </w:t>
      </w:r>
      <w:r w:rsidRPr="00234AF3">
        <w:rPr>
          <w:b/>
          <w:color w:val="000000" w:themeColor="text1"/>
          <w:lang w:val="en-GB"/>
        </w:rPr>
        <w:t xml:space="preserve">Anita Land   </w:t>
      </w:r>
      <w:r w:rsidR="00185FAF" w:rsidRPr="00234AF3">
        <w:rPr>
          <w:b/>
          <w:color w:val="000000" w:themeColor="text1"/>
          <w:lang w:val="en-GB"/>
        </w:rPr>
        <w:t xml:space="preserve">e-mail:  </w:t>
      </w:r>
      <w:hyperlink r:id="rId16" w:history="1">
        <w:r w:rsidR="00234AF3" w:rsidRPr="00234AF3">
          <w:rPr>
            <w:rStyle w:val="Hipercze"/>
            <w:b/>
            <w:lang w:val="en-GB"/>
          </w:rPr>
          <w:t>biuro@teatr.gniezno.pl</w:t>
        </w:r>
      </w:hyperlink>
      <w:r w:rsidR="00234AF3" w:rsidRPr="00234AF3">
        <w:rPr>
          <w:b/>
          <w:color w:val="000000" w:themeColor="text1"/>
          <w:lang w:val="en-GB"/>
        </w:rPr>
        <w:t xml:space="preserve"> </w:t>
      </w:r>
    </w:p>
    <w:p w:rsidR="00CA503E" w:rsidRPr="002D01BE" w:rsidRDefault="00CA503E" w:rsidP="0023465B">
      <w:pPr>
        <w:autoSpaceDE w:val="0"/>
        <w:autoSpaceDN w:val="0"/>
        <w:adjustRightInd w:val="0"/>
        <w:spacing w:after="0" w:line="240" w:lineRule="auto"/>
        <w:jc w:val="both"/>
        <w:rPr>
          <w:rFonts w:ascii="Times New Roman" w:hAnsi="Times New Roman" w:cs="Times New Roman"/>
          <w:sz w:val="24"/>
          <w:szCs w:val="24"/>
          <w:lang w:val="en-GB"/>
        </w:rPr>
      </w:pPr>
    </w:p>
    <w:p w:rsidR="00316E5A" w:rsidRPr="007B0235" w:rsidRDefault="007457F6" w:rsidP="007B0235">
      <w:pPr>
        <w:pStyle w:val="Akapitzlist"/>
        <w:numPr>
          <w:ilvl w:val="3"/>
          <w:numId w:val="2"/>
        </w:numPr>
        <w:autoSpaceDE w:val="0"/>
        <w:autoSpaceDN w:val="0"/>
        <w:adjustRightInd w:val="0"/>
        <w:spacing w:after="0" w:line="240" w:lineRule="auto"/>
        <w:ind w:left="426" w:hanging="425"/>
        <w:jc w:val="both"/>
        <w:rPr>
          <w:rFonts w:ascii="Times New Roman" w:hAnsi="Times New Roman" w:cs="Times New Roman"/>
          <w:sz w:val="28"/>
          <w:szCs w:val="28"/>
        </w:rPr>
      </w:pPr>
      <w:r w:rsidRPr="007B0235">
        <w:rPr>
          <w:rFonts w:ascii="Times New Roman" w:hAnsi="Times New Roman" w:cs="Times New Roman"/>
          <w:b/>
          <w:bCs/>
          <w:sz w:val="28"/>
          <w:szCs w:val="28"/>
        </w:rPr>
        <w:t>Wymagania dotyczące wadium</w:t>
      </w:r>
    </w:p>
    <w:p w:rsidR="00FA2755" w:rsidRDefault="00FA2755" w:rsidP="00FA2755">
      <w:pPr>
        <w:autoSpaceDE w:val="0"/>
        <w:autoSpaceDN w:val="0"/>
        <w:adjustRightInd w:val="0"/>
        <w:spacing w:after="0" w:line="240" w:lineRule="auto"/>
        <w:jc w:val="both"/>
        <w:rPr>
          <w:rFonts w:ascii="Times New Roman" w:hAnsi="Times New Roman"/>
          <w:b/>
          <w:bCs/>
          <w:color w:val="000000"/>
          <w:sz w:val="24"/>
          <w:szCs w:val="24"/>
        </w:rPr>
      </w:pPr>
    </w:p>
    <w:p w:rsidR="00FA2755" w:rsidRPr="00C95AF3" w:rsidRDefault="00FA2755" w:rsidP="006C480C">
      <w:pPr>
        <w:numPr>
          <w:ilvl w:val="0"/>
          <w:numId w:val="18"/>
        </w:numPr>
        <w:tabs>
          <w:tab w:val="clear" w:pos="360"/>
          <w:tab w:val="num" w:pos="-352"/>
          <w:tab w:val="num" w:pos="750"/>
        </w:tabs>
        <w:suppressAutoHyphens/>
        <w:spacing w:after="0" w:line="240" w:lineRule="auto"/>
        <w:ind w:left="361"/>
        <w:jc w:val="both"/>
        <w:outlineLvl w:val="0"/>
        <w:rPr>
          <w:rFonts w:ascii="Times New Roman" w:eastAsia="Times New Roman" w:hAnsi="Times New Roman"/>
          <w:bCs/>
          <w:sz w:val="24"/>
          <w:szCs w:val="24"/>
          <w:lang w:eastAsia="ar-SA"/>
        </w:rPr>
      </w:pPr>
      <w:r w:rsidRPr="00C95AF3">
        <w:rPr>
          <w:rFonts w:ascii="Times New Roman" w:eastAsia="Times New Roman" w:hAnsi="Times New Roman"/>
          <w:sz w:val="24"/>
          <w:szCs w:val="24"/>
          <w:lang w:eastAsia="pl-PL"/>
        </w:rPr>
        <w:t xml:space="preserve">Wykonawca przystępujący do postępowania jest zobowiązany wnieść wadium w wysokości </w:t>
      </w:r>
      <w:r w:rsidRPr="00C95AF3">
        <w:rPr>
          <w:rFonts w:ascii="Times New Roman" w:eastAsia="Times New Roman" w:hAnsi="Times New Roman"/>
          <w:b/>
          <w:i/>
          <w:sz w:val="24"/>
          <w:szCs w:val="24"/>
          <w:lang w:eastAsia="pl-PL"/>
        </w:rPr>
        <w:t xml:space="preserve">– </w:t>
      </w:r>
      <w:r w:rsidR="00543B42">
        <w:rPr>
          <w:rFonts w:ascii="Times New Roman" w:eastAsia="Times New Roman" w:hAnsi="Times New Roman"/>
          <w:b/>
          <w:i/>
          <w:sz w:val="24"/>
          <w:szCs w:val="24"/>
          <w:lang w:eastAsia="pl-PL"/>
        </w:rPr>
        <w:t>20.000,00</w:t>
      </w:r>
      <w:r w:rsidRPr="00C95AF3">
        <w:rPr>
          <w:rFonts w:ascii="Times New Roman" w:eastAsia="Times New Roman" w:hAnsi="Times New Roman"/>
          <w:b/>
          <w:i/>
          <w:sz w:val="24"/>
          <w:szCs w:val="24"/>
          <w:lang w:eastAsia="pl-PL"/>
        </w:rPr>
        <w:t xml:space="preserve"> zł - </w:t>
      </w:r>
      <w:r w:rsidRPr="00C95AF3">
        <w:rPr>
          <w:rFonts w:ascii="Times New Roman" w:eastAsia="Times New Roman" w:hAnsi="Times New Roman"/>
          <w:bCs/>
          <w:i/>
          <w:sz w:val="24"/>
          <w:szCs w:val="24"/>
          <w:lang w:eastAsia="pl-PL"/>
        </w:rPr>
        <w:t xml:space="preserve">(słownie: </w:t>
      </w:r>
      <w:r w:rsidR="00543B42">
        <w:rPr>
          <w:rFonts w:ascii="Times New Roman" w:eastAsia="Times New Roman" w:hAnsi="Times New Roman"/>
          <w:bCs/>
          <w:i/>
          <w:sz w:val="24"/>
          <w:szCs w:val="24"/>
          <w:lang w:eastAsia="pl-PL"/>
        </w:rPr>
        <w:t>dwadzieścia tysięcy złotych)</w:t>
      </w:r>
    </w:p>
    <w:p w:rsidR="00FA2755" w:rsidRPr="00C95AF3" w:rsidRDefault="00FA2755" w:rsidP="006C480C">
      <w:pPr>
        <w:numPr>
          <w:ilvl w:val="0"/>
          <w:numId w:val="18"/>
        </w:numPr>
        <w:suppressAutoHyphens/>
        <w:spacing w:before="120" w:after="0" w:line="240" w:lineRule="auto"/>
        <w:ind w:left="361"/>
        <w:jc w:val="both"/>
        <w:outlineLvl w:val="0"/>
        <w:rPr>
          <w:rFonts w:ascii="Times New Roman" w:eastAsia="Times New Roman" w:hAnsi="Times New Roman"/>
          <w:sz w:val="24"/>
          <w:szCs w:val="24"/>
          <w:lang w:eastAsia="pl-PL"/>
        </w:rPr>
      </w:pPr>
      <w:r w:rsidRPr="00C95AF3">
        <w:rPr>
          <w:rFonts w:ascii="Times New Roman" w:eastAsia="Times New Roman" w:hAnsi="Times New Roman"/>
          <w:sz w:val="24"/>
          <w:szCs w:val="24"/>
          <w:lang w:eastAsia="pl-PL"/>
        </w:rPr>
        <w:t>Wadium należy wnieść przed upływem terminu składania ofert.</w:t>
      </w:r>
    </w:p>
    <w:p w:rsidR="00FA2755" w:rsidRPr="00C95AF3" w:rsidRDefault="00FA2755" w:rsidP="006C480C">
      <w:pPr>
        <w:numPr>
          <w:ilvl w:val="0"/>
          <w:numId w:val="18"/>
        </w:numPr>
        <w:suppressAutoHyphens/>
        <w:spacing w:before="120" w:after="0" w:line="240" w:lineRule="auto"/>
        <w:ind w:left="361"/>
        <w:jc w:val="both"/>
        <w:outlineLvl w:val="0"/>
        <w:rPr>
          <w:rFonts w:ascii="Times New Roman" w:eastAsia="Times New Roman" w:hAnsi="Times New Roman"/>
          <w:sz w:val="24"/>
          <w:szCs w:val="24"/>
          <w:lang w:eastAsia="pl-PL"/>
        </w:rPr>
      </w:pPr>
      <w:r w:rsidRPr="00C95AF3">
        <w:rPr>
          <w:rFonts w:ascii="Times New Roman" w:eastAsia="Times New Roman" w:hAnsi="Times New Roman"/>
          <w:color w:val="000000"/>
          <w:sz w:val="24"/>
          <w:szCs w:val="24"/>
          <w:lang w:eastAsia="ar-SA"/>
        </w:rPr>
        <w:t>Wadium może</w:t>
      </w:r>
      <w:r w:rsidRPr="00C95AF3">
        <w:rPr>
          <w:rFonts w:ascii="Times New Roman" w:eastAsia="Times New Roman" w:hAnsi="Times New Roman"/>
          <w:sz w:val="24"/>
          <w:szCs w:val="24"/>
          <w:lang w:eastAsia="ar-SA"/>
        </w:rPr>
        <w:t xml:space="preserve"> być wnoszone w jednej lub kilku następujących formach:</w:t>
      </w:r>
    </w:p>
    <w:p w:rsidR="00FA2755" w:rsidRPr="00C95AF3" w:rsidRDefault="00BA085C" w:rsidP="006C480C">
      <w:pPr>
        <w:numPr>
          <w:ilvl w:val="0"/>
          <w:numId w:val="17"/>
        </w:numPr>
        <w:tabs>
          <w:tab w:val="clear" w:pos="420"/>
          <w:tab w:val="num" w:pos="385"/>
          <w:tab w:val="num" w:pos="1134"/>
        </w:tabs>
        <w:suppressAutoHyphens/>
        <w:spacing w:before="120" w:after="0" w:line="240" w:lineRule="auto"/>
        <w:ind w:left="109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pieniądzu</w:t>
      </w:r>
      <w:r w:rsidR="00FA2755">
        <w:rPr>
          <w:rFonts w:ascii="Times New Roman" w:eastAsia="Times New Roman" w:hAnsi="Times New Roman"/>
          <w:sz w:val="24"/>
          <w:szCs w:val="24"/>
          <w:lang w:eastAsia="ar-SA"/>
        </w:rPr>
        <w:t xml:space="preserve">, </w:t>
      </w:r>
    </w:p>
    <w:p w:rsidR="00FA2755" w:rsidRPr="00C95AF3" w:rsidRDefault="00FA2755" w:rsidP="006C480C">
      <w:pPr>
        <w:numPr>
          <w:ilvl w:val="0"/>
          <w:numId w:val="17"/>
        </w:numPr>
        <w:tabs>
          <w:tab w:val="num" w:pos="-455"/>
          <w:tab w:val="num" w:pos="1134"/>
        </w:tabs>
        <w:suppressAutoHyphens/>
        <w:spacing w:before="120" w:after="0" w:line="240" w:lineRule="auto"/>
        <w:ind w:left="1039" w:hanging="360"/>
        <w:rPr>
          <w:rFonts w:ascii="Times New Roman" w:eastAsia="Times New Roman" w:hAnsi="Times New Roman"/>
          <w:sz w:val="24"/>
          <w:szCs w:val="24"/>
          <w:lang w:eastAsia="ar-SA"/>
        </w:rPr>
      </w:pPr>
      <w:r w:rsidRPr="00C95AF3">
        <w:rPr>
          <w:rFonts w:ascii="Times New Roman" w:eastAsia="Times New Roman" w:hAnsi="Times New Roman"/>
          <w:sz w:val="24"/>
          <w:szCs w:val="24"/>
          <w:lang w:eastAsia="ar-SA"/>
        </w:rPr>
        <w:t xml:space="preserve">poręczeniach bankowych lub poręczeniach spółdzielczej kasy oszczędnościowo-kredytowej, z tym że poręczenie kasy jest zawsze poręczeniem pieniężnym, </w:t>
      </w:r>
    </w:p>
    <w:p w:rsidR="00FA2755" w:rsidRPr="00C95AF3" w:rsidRDefault="00FA2755" w:rsidP="006C480C">
      <w:pPr>
        <w:numPr>
          <w:ilvl w:val="0"/>
          <w:numId w:val="17"/>
        </w:numPr>
        <w:tabs>
          <w:tab w:val="num" w:pos="-419"/>
          <w:tab w:val="num" w:pos="1134"/>
        </w:tabs>
        <w:suppressAutoHyphens/>
        <w:spacing w:before="120" w:after="0" w:line="240" w:lineRule="auto"/>
        <w:ind w:left="1075" w:hanging="360"/>
        <w:rPr>
          <w:rFonts w:ascii="Times New Roman" w:eastAsia="Times New Roman" w:hAnsi="Times New Roman"/>
          <w:sz w:val="24"/>
          <w:szCs w:val="24"/>
          <w:lang w:eastAsia="ar-SA"/>
        </w:rPr>
      </w:pPr>
      <w:r w:rsidRPr="00C95AF3">
        <w:rPr>
          <w:rFonts w:ascii="Times New Roman" w:eastAsia="Times New Roman" w:hAnsi="Times New Roman"/>
          <w:sz w:val="24"/>
          <w:szCs w:val="24"/>
          <w:lang w:eastAsia="ar-SA"/>
        </w:rPr>
        <w:t>gwarancjach bankowych,</w:t>
      </w:r>
    </w:p>
    <w:p w:rsidR="00FA2755" w:rsidRPr="00C95AF3" w:rsidRDefault="00FA2755" w:rsidP="006C480C">
      <w:pPr>
        <w:numPr>
          <w:ilvl w:val="0"/>
          <w:numId w:val="17"/>
        </w:numPr>
        <w:tabs>
          <w:tab w:val="num" w:pos="1"/>
          <w:tab w:val="num" w:pos="1134"/>
        </w:tabs>
        <w:suppressAutoHyphens/>
        <w:spacing w:before="120" w:after="0" w:line="240" w:lineRule="auto"/>
        <w:ind w:left="1135"/>
        <w:jc w:val="both"/>
        <w:rPr>
          <w:rFonts w:ascii="Times New Roman" w:eastAsia="Times New Roman" w:hAnsi="Times New Roman"/>
          <w:sz w:val="24"/>
          <w:szCs w:val="24"/>
          <w:lang w:eastAsia="ar-SA"/>
        </w:rPr>
      </w:pPr>
      <w:r w:rsidRPr="00C95AF3">
        <w:rPr>
          <w:rFonts w:ascii="Times New Roman" w:eastAsia="Times New Roman" w:hAnsi="Times New Roman"/>
          <w:sz w:val="24"/>
          <w:szCs w:val="24"/>
          <w:lang w:eastAsia="ar-SA"/>
        </w:rPr>
        <w:t>gwarancjach ubezpieczeniowych,</w:t>
      </w:r>
    </w:p>
    <w:p w:rsidR="00FA2755" w:rsidRPr="00C95AF3" w:rsidRDefault="00FA2755" w:rsidP="006C480C">
      <w:pPr>
        <w:numPr>
          <w:ilvl w:val="0"/>
          <w:numId w:val="17"/>
        </w:numPr>
        <w:tabs>
          <w:tab w:val="num" w:pos="1134"/>
        </w:tabs>
        <w:suppressAutoHyphens/>
        <w:spacing w:before="120" w:after="0" w:line="240" w:lineRule="auto"/>
        <w:ind w:left="1135"/>
        <w:jc w:val="both"/>
        <w:rPr>
          <w:rFonts w:ascii="Times New Roman" w:eastAsia="Times New Roman" w:hAnsi="Times New Roman"/>
          <w:color w:val="000000"/>
          <w:sz w:val="24"/>
          <w:szCs w:val="24"/>
          <w:lang w:eastAsia="ar-SA"/>
        </w:rPr>
      </w:pPr>
      <w:r w:rsidRPr="00C95AF3">
        <w:rPr>
          <w:rFonts w:ascii="Times New Roman" w:eastAsia="Times New Roman" w:hAnsi="Times New Roman"/>
          <w:sz w:val="24"/>
          <w:szCs w:val="24"/>
          <w:lang w:eastAsia="ar-SA"/>
        </w:rPr>
        <w:t>poręczeniach udzielanych przez podmioty, o których mowa w art. 6 b ust. 5 pkt 2 ustawy z dnia 9 listopada 2000r. o utworzeniu Polskiej Agencji Rozwoju Przedsiębiorczości (Dz.U. z 201</w:t>
      </w:r>
      <w:r w:rsidR="00E84F1A">
        <w:rPr>
          <w:rFonts w:ascii="Times New Roman" w:eastAsia="Times New Roman" w:hAnsi="Times New Roman"/>
          <w:sz w:val="24"/>
          <w:szCs w:val="24"/>
          <w:lang w:eastAsia="ar-SA"/>
        </w:rPr>
        <w:t>6</w:t>
      </w:r>
      <w:r w:rsidRPr="00C95AF3">
        <w:rPr>
          <w:rFonts w:ascii="Times New Roman" w:eastAsia="Times New Roman" w:hAnsi="Times New Roman"/>
          <w:sz w:val="24"/>
          <w:szCs w:val="24"/>
          <w:lang w:eastAsia="ar-SA"/>
        </w:rPr>
        <w:t xml:space="preserve"> r., poz. </w:t>
      </w:r>
      <w:r w:rsidR="00E84F1A">
        <w:rPr>
          <w:rFonts w:ascii="Times New Roman" w:eastAsia="Times New Roman" w:hAnsi="Times New Roman"/>
          <w:sz w:val="24"/>
          <w:szCs w:val="24"/>
          <w:lang w:eastAsia="ar-SA"/>
        </w:rPr>
        <w:t>359 i 2260</w:t>
      </w:r>
      <w:r w:rsidRPr="00C95AF3">
        <w:rPr>
          <w:rFonts w:ascii="Times New Roman" w:eastAsia="Times New Roman" w:hAnsi="Times New Roman"/>
          <w:sz w:val="24"/>
          <w:szCs w:val="24"/>
          <w:lang w:eastAsia="ar-SA"/>
        </w:rPr>
        <w:t xml:space="preserve"> oraz z 201</w:t>
      </w:r>
      <w:r w:rsidR="00E84F1A">
        <w:rPr>
          <w:rFonts w:ascii="Times New Roman" w:eastAsia="Times New Roman" w:hAnsi="Times New Roman"/>
          <w:sz w:val="24"/>
          <w:szCs w:val="24"/>
          <w:lang w:eastAsia="ar-SA"/>
        </w:rPr>
        <w:t>7</w:t>
      </w:r>
      <w:r w:rsidRPr="00C95AF3">
        <w:rPr>
          <w:rFonts w:ascii="Times New Roman" w:eastAsia="Times New Roman" w:hAnsi="Times New Roman"/>
          <w:sz w:val="24"/>
          <w:szCs w:val="24"/>
          <w:lang w:eastAsia="ar-SA"/>
        </w:rPr>
        <w:t xml:space="preserve"> r. poz. </w:t>
      </w:r>
      <w:r w:rsidR="00E84F1A">
        <w:rPr>
          <w:rFonts w:ascii="Times New Roman" w:eastAsia="Times New Roman" w:hAnsi="Times New Roman"/>
          <w:sz w:val="24"/>
          <w:szCs w:val="24"/>
          <w:lang w:eastAsia="ar-SA"/>
        </w:rPr>
        <w:t>1089</w:t>
      </w:r>
      <w:r w:rsidRPr="00C95AF3">
        <w:rPr>
          <w:rFonts w:ascii="Times New Roman" w:eastAsia="Times New Roman" w:hAnsi="Times New Roman"/>
          <w:sz w:val="24"/>
          <w:szCs w:val="24"/>
          <w:lang w:eastAsia="ar-SA"/>
        </w:rPr>
        <w:t>).</w:t>
      </w:r>
    </w:p>
    <w:p w:rsidR="00FA2755" w:rsidRPr="00C95AF3" w:rsidRDefault="00FA2755" w:rsidP="006C480C">
      <w:pPr>
        <w:numPr>
          <w:ilvl w:val="0"/>
          <w:numId w:val="18"/>
        </w:numPr>
        <w:suppressAutoHyphens/>
        <w:spacing w:before="120" w:after="0" w:line="240" w:lineRule="auto"/>
        <w:ind w:left="361"/>
        <w:jc w:val="both"/>
        <w:rPr>
          <w:rFonts w:ascii="Times New Roman" w:eastAsia="Times New Roman" w:hAnsi="Times New Roman"/>
          <w:b/>
          <w:i/>
          <w:color w:val="FF0000"/>
          <w:sz w:val="24"/>
          <w:szCs w:val="24"/>
          <w:lang w:eastAsia="ar-SA"/>
        </w:rPr>
      </w:pPr>
      <w:r w:rsidRPr="00C95AF3">
        <w:rPr>
          <w:rFonts w:ascii="Times New Roman" w:eastAsia="Times New Roman" w:hAnsi="Times New Roman"/>
          <w:sz w:val="24"/>
          <w:szCs w:val="24"/>
          <w:lang w:eastAsia="ar-SA"/>
        </w:rPr>
        <w:t>Wadium wnoszone w pieniądzu należy wpłacić przelewem na</w:t>
      </w:r>
      <w:r w:rsidR="00BA085C">
        <w:rPr>
          <w:rFonts w:ascii="Times New Roman" w:eastAsia="Times New Roman" w:hAnsi="Times New Roman"/>
          <w:sz w:val="24"/>
          <w:szCs w:val="24"/>
          <w:lang w:eastAsia="ar-SA"/>
        </w:rPr>
        <w:t xml:space="preserve"> rachunek bankowy Zamawiającego</w:t>
      </w:r>
      <w:r w:rsidRPr="00C95AF3">
        <w:rPr>
          <w:rFonts w:ascii="Times New Roman" w:eastAsia="Times New Roman" w:hAnsi="Times New Roman"/>
          <w:sz w:val="24"/>
          <w:szCs w:val="24"/>
          <w:lang w:eastAsia="ar-SA"/>
        </w:rPr>
        <w:t xml:space="preserve"> nr: </w:t>
      </w:r>
    </w:p>
    <w:p w:rsidR="00FA2755" w:rsidRPr="00EF2E9A" w:rsidRDefault="00FA2755" w:rsidP="00996C4B">
      <w:pPr>
        <w:pStyle w:val="Style6"/>
        <w:ind w:left="319"/>
        <w:rPr>
          <w:b/>
        </w:rPr>
      </w:pPr>
      <w:r w:rsidRPr="00C06987">
        <w:rPr>
          <w:b/>
          <w:color w:val="000000" w:themeColor="text1"/>
          <w:shd w:val="clear" w:color="auto" w:fill="FFFFFF"/>
        </w:rPr>
        <w:t xml:space="preserve">ALIOR BANK S.A. Oddział w Gnieźnie, nr  80 2490 0005 0000 4530 1902 7132 </w:t>
      </w:r>
      <w:r w:rsidRPr="00C06987">
        <w:rPr>
          <w:b/>
          <w:bCs/>
        </w:rPr>
        <w:t>z</w:t>
      </w:r>
      <w:r w:rsidRPr="0023465B">
        <w:rPr>
          <w:bCs/>
        </w:rPr>
        <w:t xml:space="preserve"> adnotacją: </w:t>
      </w:r>
      <w:r w:rsidRPr="00FA2755">
        <w:rPr>
          <w:b/>
          <w:bCs/>
          <w:i/>
        </w:rPr>
        <w:t>„</w:t>
      </w:r>
      <w:r w:rsidR="009C34A0">
        <w:rPr>
          <w:b/>
          <w:bCs/>
          <w:i/>
        </w:rPr>
        <w:t>Wadium ZP/2</w:t>
      </w:r>
      <w:r w:rsidR="00CD121E">
        <w:rPr>
          <w:b/>
          <w:bCs/>
          <w:i/>
        </w:rPr>
        <w:t xml:space="preserve">/2018 </w:t>
      </w:r>
      <w:r w:rsidR="00CD121E" w:rsidRPr="00CD121E">
        <w:rPr>
          <w:b/>
          <w:bCs/>
          <w:i/>
        </w:rPr>
        <w:t xml:space="preserve">- </w:t>
      </w:r>
      <w:r w:rsidR="00EF2E9A" w:rsidRPr="00EF2E9A">
        <w:rPr>
          <w:b/>
          <w:i/>
        </w:rPr>
        <w:t>Modernizacja i przebudowa infrastruktury wraz z frontonem Teatru im. Aleksandra Fredry w strategiczny ośrodek kulturalny regionu”</w:t>
      </w:r>
      <w:r w:rsidRPr="00EF2E9A">
        <w:rPr>
          <w:b/>
          <w:bCs/>
          <w:i/>
        </w:rPr>
        <w:t>.</w:t>
      </w:r>
      <w:r w:rsidRPr="00EF2E9A">
        <w:rPr>
          <w:rFonts w:eastAsia="Times New Roman"/>
          <w:lang w:eastAsia="ar-SA"/>
        </w:rPr>
        <w:t xml:space="preserve"> Wniesienie wadium w pieniądzu będzie skuteczne, jeżeli przed upływem wskazanego do składania ofert terminu znajdzie się na rachunku bankowym Zamawiającego.</w:t>
      </w:r>
    </w:p>
    <w:p w:rsidR="00806BAC" w:rsidRPr="00A83191" w:rsidRDefault="00976C8E" w:rsidP="006C480C">
      <w:pPr>
        <w:numPr>
          <w:ilvl w:val="0"/>
          <w:numId w:val="18"/>
        </w:numPr>
        <w:suppressAutoHyphens/>
        <w:spacing w:before="120" w:after="0" w:line="240" w:lineRule="auto"/>
        <w:ind w:left="361"/>
        <w:jc w:val="both"/>
        <w:outlineLvl w:val="0"/>
        <w:rPr>
          <w:rFonts w:ascii="Times New Roman" w:eastAsia="Times New Roman" w:hAnsi="Times New Roman" w:cs="Times New Roman"/>
          <w:b/>
          <w:bCs/>
          <w:sz w:val="24"/>
          <w:szCs w:val="24"/>
          <w:lang w:eastAsia="pl-PL"/>
        </w:rPr>
      </w:pPr>
      <w:r w:rsidRPr="00304A30">
        <w:rPr>
          <w:rFonts w:ascii="Times New Roman" w:hAnsi="Times New Roman" w:cs="Times New Roman"/>
          <w:sz w:val="24"/>
          <w:szCs w:val="24"/>
        </w:rPr>
        <w:t xml:space="preserve">W przypadku wnoszenia </w:t>
      </w:r>
      <w:r w:rsidRPr="00304A30">
        <w:rPr>
          <w:rFonts w:ascii="Times New Roman" w:hAnsi="Times New Roman" w:cs="Times New Roman"/>
          <w:bCs/>
          <w:color w:val="000000"/>
          <w:sz w:val="24"/>
          <w:szCs w:val="24"/>
        </w:rPr>
        <w:t>wadium w innej formie niż pieniężna, Wykonawca dołącza do oferty oryginalny dokument wadialny</w:t>
      </w:r>
      <w:r w:rsidRPr="00304A30">
        <w:rPr>
          <w:rFonts w:ascii="Times New Roman" w:eastAsia="Times New Roman" w:hAnsi="Times New Roman" w:cs="Times New Roman"/>
          <w:sz w:val="24"/>
          <w:szCs w:val="24"/>
          <w:lang w:eastAsia="ar-SA"/>
        </w:rPr>
        <w:t xml:space="preserve"> lub składa </w:t>
      </w:r>
      <w:r w:rsidR="00403D7D" w:rsidRPr="00C06987">
        <w:rPr>
          <w:rFonts w:ascii="Times New Roman" w:eastAsia="Times New Roman" w:hAnsi="Times New Roman" w:cs="Times New Roman"/>
          <w:color w:val="000000" w:themeColor="text1"/>
          <w:sz w:val="24"/>
          <w:szCs w:val="24"/>
          <w:lang w:eastAsia="ar-SA"/>
        </w:rPr>
        <w:t xml:space="preserve">go </w:t>
      </w:r>
      <w:r w:rsidRPr="00C06987">
        <w:rPr>
          <w:rFonts w:ascii="Times New Roman" w:hAnsi="Times New Roman" w:cs="Times New Roman"/>
          <w:bCs/>
          <w:color w:val="000000" w:themeColor="text1"/>
          <w:sz w:val="24"/>
          <w:szCs w:val="24"/>
        </w:rPr>
        <w:t xml:space="preserve">w siedzibie Zamawiającego w Gnieźnie, ul. Adama Mickiewicza </w:t>
      </w:r>
      <w:r w:rsidR="00D22D71" w:rsidRPr="00C06987">
        <w:rPr>
          <w:rFonts w:ascii="Times New Roman" w:hAnsi="Times New Roman" w:cs="Times New Roman"/>
          <w:bCs/>
          <w:color w:val="000000" w:themeColor="text1"/>
          <w:sz w:val="24"/>
          <w:szCs w:val="24"/>
        </w:rPr>
        <w:t>9 w</w:t>
      </w:r>
      <w:r w:rsidRPr="00C06987">
        <w:rPr>
          <w:rFonts w:ascii="Times New Roman" w:hAnsi="Times New Roman" w:cs="Times New Roman"/>
          <w:bCs/>
          <w:color w:val="000000" w:themeColor="text1"/>
          <w:sz w:val="24"/>
          <w:szCs w:val="24"/>
        </w:rPr>
        <w:t xml:space="preserve"> </w:t>
      </w:r>
      <w:r w:rsidR="00700943" w:rsidRPr="00C06987">
        <w:rPr>
          <w:rFonts w:ascii="Times New Roman" w:hAnsi="Times New Roman" w:cs="Times New Roman"/>
          <w:bCs/>
          <w:color w:val="000000" w:themeColor="text1"/>
          <w:sz w:val="24"/>
          <w:szCs w:val="24"/>
        </w:rPr>
        <w:t>Sekretariacie Teatru</w:t>
      </w:r>
      <w:r w:rsidR="00403D7D" w:rsidRPr="00C06987">
        <w:rPr>
          <w:rFonts w:ascii="Times New Roman" w:hAnsi="Times New Roman" w:cs="Times New Roman"/>
          <w:b/>
          <w:bCs/>
          <w:color w:val="000000" w:themeColor="text1"/>
          <w:sz w:val="24"/>
          <w:szCs w:val="24"/>
        </w:rPr>
        <w:t xml:space="preserve"> </w:t>
      </w:r>
      <w:r w:rsidR="00403D7D" w:rsidRPr="00C06987">
        <w:rPr>
          <w:rFonts w:ascii="Times New Roman" w:hAnsi="Times New Roman" w:cs="Times New Roman"/>
          <w:bCs/>
          <w:color w:val="000000" w:themeColor="text1"/>
          <w:sz w:val="24"/>
          <w:szCs w:val="24"/>
        </w:rPr>
        <w:t>I p</w:t>
      </w:r>
      <w:r w:rsidR="00C06987" w:rsidRPr="00C06987">
        <w:rPr>
          <w:rFonts w:ascii="Times New Roman" w:hAnsi="Times New Roman" w:cs="Times New Roman"/>
          <w:bCs/>
          <w:color w:val="000000" w:themeColor="text1"/>
          <w:sz w:val="24"/>
          <w:szCs w:val="24"/>
        </w:rPr>
        <w:t>iętro</w:t>
      </w:r>
      <w:r w:rsidR="00700943" w:rsidRPr="00C06987">
        <w:rPr>
          <w:rFonts w:ascii="Times New Roman" w:hAnsi="Times New Roman" w:cs="Times New Roman"/>
          <w:b/>
          <w:bCs/>
          <w:color w:val="000000" w:themeColor="text1"/>
          <w:sz w:val="24"/>
          <w:szCs w:val="24"/>
        </w:rPr>
        <w:t xml:space="preserve">  </w:t>
      </w:r>
      <w:r w:rsidRPr="00304A30">
        <w:rPr>
          <w:rFonts w:ascii="Times New Roman" w:eastAsia="Times New Roman" w:hAnsi="Times New Roman" w:cs="Times New Roman"/>
          <w:bCs/>
          <w:sz w:val="24"/>
          <w:szCs w:val="24"/>
          <w:lang w:eastAsia="pl-PL"/>
        </w:rPr>
        <w:t xml:space="preserve">przed upływem terminu składania ofert. </w:t>
      </w:r>
    </w:p>
    <w:p w:rsidR="00CD121E" w:rsidRPr="00CD121E" w:rsidRDefault="00CD121E" w:rsidP="006C480C">
      <w:pPr>
        <w:numPr>
          <w:ilvl w:val="0"/>
          <w:numId w:val="18"/>
        </w:numPr>
        <w:suppressAutoHyphens/>
        <w:spacing w:before="120" w:after="0" w:line="240" w:lineRule="auto"/>
        <w:ind w:left="361"/>
        <w:jc w:val="both"/>
        <w:outlineLvl w:val="0"/>
        <w:rPr>
          <w:rFonts w:ascii="Times New Roman" w:eastAsia="Times New Roman" w:hAnsi="Times New Roman" w:cs="Times New Roman"/>
          <w:bCs/>
          <w:sz w:val="24"/>
          <w:szCs w:val="24"/>
          <w:lang w:eastAsia="pl-PL"/>
        </w:rPr>
      </w:pPr>
      <w:r>
        <w:rPr>
          <w:rFonts w:ascii="Times New Roman" w:hAnsi="Times New Roman" w:cs="Times New Roman"/>
          <w:bCs/>
          <w:color w:val="000000"/>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w:t>
      </w:r>
      <w:r w:rsidRPr="00CD121E">
        <w:rPr>
          <w:rFonts w:ascii="Times New Roman" w:hAnsi="Times New Roman" w:cs="Times New Roman"/>
          <w:bCs/>
          <w:color w:val="000000"/>
          <w:sz w:val="24"/>
          <w:szCs w:val="24"/>
        </w:rPr>
        <w:t>art</w:t>
      </w:r>
      <w:r w:rsidRPr="00CD121E">
        <w:rPr>
          <w:rFonts w:ascii="Times New Roman" w:eastAsia="Times New Roman" w:hAnsi="Times New Roman" w:cs="Times New Roman"/>
          <w:bCs/>
          <w:sz w:val="24"/>
          <w:szCs w:val="24"/>
          <w:lang w:eastAsia="pl-PL"/>
        </w:rPr>
        <w:t xml:space="preserve">. 46 ust. 4a i 5 Ustawy </w:t>
      </w:r>
      <w:proofErr w:type="spellStart"/>
      <w:r w:rsidRPr="00CD121E">
        <w:rPr>
          <w:rFonts w:ascii="Times New Roman" w:eastAsia="Times New Roman" w:hAnsi="Times New Roman" w:cs="Times New Roman"/>
          <w:bCs/>
          <w:sz w:val="24"/>
          <w:szCs w:val="24"/>
          <w:lang w:eastAsia="pl-PL"/>
        </w:rPr>
        <w:t>Pzp</w:t>
      </w:r>
      <w:proofErr w:type="spellEnd"/>
      <w:r w:rsidRPr="00CD121E">
        <w:rPr>
          <w:rFonts w:ascii="Times New Roman" w:eastAsia="Times New Roman" w:hAnsi="Times New Roman" w:cs="Times New Roman"/>
          <w:bCs/>
          <w:sz w:val="24"/>
          <w:szCs w:val="24"/>
          <w:lang w:eastAsia="pl-PL"/>
        </w:rPr>
        <w:t xml:space="preserve">. </w:t>
      </w:r>
    </w:p>
    <w:p w:rsidR="00FA2755" w:rsidRPr="007457F6" w:rsidRDefault="00FA2755" w:rsidP="006C480C">
      <w:pPr>
        <w:numPr>
          <w:ilvl w:val="0"/>
          <w:numId w:val="18"/>
        </w:numPr>
        <w:suppressAutoHyphens/>
        <w:spacing w:before="120" w:after="0" w:line="240" w:lineRule="auto"/>
        <w:ind w:left="361"/>
        <w:jc w:val="both"/>
        <w:rPr>
          <w:rFonts w:ascii="Times New Roman" w:eastAsia="Times New Roman" w:hAnsi="Times New Roman" w:cs="Times New Roman"/>
          <w:sz w:val="24"/>
          <w:szCs w:val="24"/>
          <w:lang w:eastAsia="ar-SA"/>
        </w:rPr>
      </w:pPr>
      <w:r w:rsidRPr="007457F6">
        <w:rPr>
          <w:rFonts w:ascii="Times New Roman" w:eastAsia="Times New Roman" w:hAnsi="Times New Roman" w:cs="Times New Roman"/>
          <w:sz w:val="24"/>
          <w:szCs w:val="24"/>
          <w:lang w:eastAsia="ar-SA"/>
        </w:rPr>
        <w:t xml:space="preserve">Zamawiający odrzuca ofertę, jeżeli wadium nie zostało wniesione </w:t>
      </w:r>
      <w:r w:rsidR="00806BAC" w:rsidRPr="007457F6">
        <w:rPr>
          <w:rFonts w:ascii="Times New Roman" w:hAnsi="Times New Roman" w:cs="Times New Roman"/>
          <w:color w:val="000000"/>
          <w:sz w:val="24"/>
          <w:szCs w:val="24"/>
        </w:rPr>
        <w:t xml:space="preserve">przed upływem terminu składania ofert </w:t>
      </w:r>
      <w:r w:rsidRPr="007457F6">
        <w:rPr>
          <w:rFonts w:ascii="Times New Roman" w:eastAsia="Times New Roman" w:hAnsi="Times New Roman" w:cs="Times New Roman"/>
          <w:sz w:val="24"/>
          <w:szCs w:val="24"/>
          <w:lang w:eastAsia="ar-SA"/>
        </w:rPr>
        <w:t xml:space="preserve">lub zostało wniesione w sposób nieprawidłowy. </w:t>
      </w:r>
    </w:p>
    <w:p w:rsidR="00FA2755" w:rsidRPr="00BA085C" w:rsidRDefault="00FA2755" w:rsidP="006C480C">
      <w:pPr>
        <w:numPr>
          <w:ilvl w:val="0"/>
          <w:numId w:val="18"/>
        </w:numPr>
        <w:suppressAutoHyphens/>
        <w:spacing w:before="120" w:after="0" w:line="240" w:lineRule="auto"/>
        <w:ind w:left="361"/>
        <w:jc w:val="both"/>
        <w:rPr>
          <w:rFonts w:ascii="Times New Roman" w:eastAsia="Times New Roman" w:hAnsi="Times New Roman"/>
          <w:sz w:val="24"/>
          <w:szCs w:val="24"/>
          <w:lang w:eastAsia="ar-SA"/>
        </w:rPr>
      </w:pPr>
      <w:r w:rsidRPr="00C95AF3">
        <w:rPr>
          <w:rFonts w:ascii="Times New Roman" w:eastAsia="Times New Roman" w:hAnsi="Times New Roman"/>
          <w:bCs/>
          <w:sz w:val="24"/>
          <w:szCs w:val="24"/>
          <w:lang w:eastAsia="pl-PL"/>
        </w:rPr>
        <w:t xml:space="preserve">Okoliczności i zasady zwrotu wadium, jego przepadku </w:t>
      </w:r>
      <w:r w:rsidR="00CD121E">
        <w:rPr>
          <w:rFonts w:ascii="Times New Roman" w:eastAsia="Times New Roman" w:hAnsi="Times New Roman"/>
          <w:bCs/>
          <w:sz w:val="24"/>
          <w:szCs w:val="24"/>
          <w:lang w:eastAsia="pl-PL"/>
        </w:rPr>
        <w:t xml:space="preserve">oraz zasady jego zaliczania na poczet zabezpieczenia należytego wykonania umowy określa Ustawa </w:t>
      </w:r>
      <w:proofErr w:type="spellStart"/>
      <w:r w:rsidR="00CD121E">
        <w:rPr>
          <w:rFonts w:ascii="Times New Roman" w:eastAsia="Times New Roman" w:hAnsi="Times New Roman"/>
          <w:bCs/>
          <w:sz w:val="24"/>
          <w:szCs w:val="24"/>
          <w:lang w:eastAsia="pl-PL"/>
        </w:rPr>
        <w:t>Pzp</w:t>
      </w:r>
      <w:proofErr w:type="spellEnd"/>
      <w:r w:rsidR="00CD121E">
        <w:rPr>
          <w:rFonts w:ascii="Times New Roman" w:eastAsia="Times New Roman" w:hAnsi="Times New Roman"/>
          <w:bCs/>
          <w:sz w:val="24"/>
          <w:szCs w:val="24"/>
          <w:lang w:eastAsia="pl-PL"/>
        </w:rPr>
        <w:t>.</w:t>
      </w:r>
    </w:p>
    <w:p w:rsidR="00996C4B" w:rsidRDefault="00996C4B" w:rsidP="007457F6">
      <w:pPr>
        <w:suppressAutoHyphens/>
        <w:spacing w:before="120" w:after="0" w:line="240" w:lineRule="auto"/>
        <w:jc w:val="both"/>
        <w:rPr>
          <w:rFonts w:ascii="Times New Roman" w:eastAsia="Times New Roman" w:hAnsi="Times New Roman"/>
          <w:sz w:val="24"/>
          <w:szCs w:val="24"/>
          <w:lang w:eastAsia="ar-SA"/>
        </w:rPr>
      </w:pPr>
    </w:p>
    <w:p w:rsidR="00542607" w:rsidRPr="00C95AF3" w:rsidRDefault="00542607" w:rsidP="007457F6">
      <w:pPr>
        <w:suppressAutoHyphens/>
        <w:spacing w:before="120" w:after="0" w:line="240" w:lineRule="auto"/>
        <w:jc w:val="both"/>
        <w:rPr>
          <w:rFonts w:ascii="Times New Roman" w:eastAsia="Times New Roman" w:hAnsi="Times New Roman"/>
          <w:sz w:val="24"/>
          <w:szCs w:val="24"/>
          <w:lang w:eastAsia="ar-SA"/>
        </w:rPr>
      </w:pPr>
    </w:p>
    <w:p w:rsidR="00BB5C5B" w:rsidRPr="007B0235" w:rsidRDefault="00ED4363" w:rsidP="007B0235">
      <w:pPr>
        <w:pStyle w:val="Akapitzlist"/>
        <w:numPr>
          <w:ilvl w:val="3"/>
          <w:numId w:val="2"/>
        </w:numPr>
        <w:autoSpaceDE w:val="0"/>
        <w:autoSpaceDN w:val="0"/>
        <w:adjustRightInd w:val="0"/>
        <w:spacing w:after="0" w:line="240" w:lineRule="auto"/>
        <w:ind w:left="709"/>
        <w:jc w:val="both"/>
        <w:rPr>
          <w:rFonts w:ascii="Times New Roman" w:hAnsi="Times New Roman" w:cs="Times New Roman"/>
          <w:sz w:val="28"/>
          <w:szCs w:val="28"/>
        </w:rPr>
      </w:pPr>
      <w:r w:rsidRPr="007B0235">
        <w:rPr>
          <w:rFonts w:ascii="Times New Roman" w:hAnsi="Times New Roman" w:cs="Times New Roman"/>
          <w:b/>
          <w:bCs/>
          <w:sz w:val="28"/>
          <w:szCs w:val="28"/>
        </w:rPr>
        <w:t xml:space="preserve"> </w:t>
      </w:r>
      <w:r w:rsidR="00BF6670" w:rsidRPr="007B0235">
        <w:rPr>
          <w:rFonts w:ascii="Times New Roman" w:hAnsi="Times New Roman" w:cs="Times New Roman"/>
          <w:b/>
          <w:bCs/>
          <w:sz w:val="28"/>
          <w:szCs w:val="28"/>
        </w:rPr>
        <w:t>T</w:t>
      </w:r>
      <w:r w:rsidR="00BA085C" w:rsidRPr="007B0235">
        <w:rPr>
          <w:rFonts w:ascii="Times New Roman" w:hAnsi="Times New Roman" w:cs="Times New Roman"/>
          <w:b/>
          <w:bCs/>
          <w:sz w:val="28"/>
          <w:szCs w:val="28"/>
        </w:rPr>
        <w:t>ermin związania ofertą</w:t>
      </w:r>
    </w:p>
    <w:p w:rsidR="00BF6670" w:rsidRPr="0023465B" w:rsidRDefault="00BF6670" w:rsidP="0023465B">
      <w:pPr>
        <w:autoSpaceDE w:val="0"/>
        <w:autoSpaceDN w:val="0"/>
        <w:adjustRightInd w:val="0"/>
        <w:spacing w:after="0" w:line="240" w:lineRule="auto"/>
        <w:ind w:left="30"/>
        <w:jc w:val="both"/>
        <w:rPr>
          <w:rFonts w:ascii="Times New Roman" w:hAnsi="Times New Roman" w:cs="Times New Roman"/>
          <w:sz w:val="24"/>
          <w:szCs w:val="24"/>
        </w:rPr>
      </w:pPr>
    </w:p>
    <w:p w:rsidR="00BA085C" w:rsidRDefault="00DB0944" w:rsidP="006C480C">
      <w:pPr>
        <w:pStyle w:val="Akapitzlist"/>
        <w:numPr>
          <w:ilvl w:val="0"/>
          <w:numId w:val="19"/>
        </w:numPr>
        <w:autoSpaceDE w:val="0"/>
        <w:autoSpaceDN w:val="0"/>
        <w:adjustRightInd w:val="0"/>
        <w:spacing w:before="120"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Termin związania ofertą wynosi</w:t>
      </w:r>
      <w:r w:rsidR="00BA085C" w:rsidRPr="000E4818">
        <w:rPr>
          <w:rFonts w:ascii="Times New Roman" w:hAnsi="Times New Roman"/>
          <w:color w:val="000000"/>
          <w:sz w:val="24"/>
          <w:szCs w:val="24"/>
        </w:rPr>
        <w:t xml:space="preserve"> </w:t>
      </w:r>
      <w:r w:rsidR="00BA085C" w:rsidRPr="000E4818">
        <w:rPr>
          <w:rFonts w:ascii="Times New Roman" w:hAnsi="Times New Roman"/>
          <w:b/>
          <w:bCs/>
          <w:color w:val="000000"/>
          <w:sz w:val="24"/>
          <w:szCs w:val="24"/>
        </w:rPr>
        <w:t>30 dni</w:t>
      </w:r>
      <w:r w:rsidR="00BA085C" w:rsidRPr="000E4818">
        <w:rPr>
          <w:rFonts w:ascii="Times New Roman" w:hAnsi="Times New Roman"/>
          <w:color w:val="000000"/>
          <w:sz w:val="24"/>
          <w:szCs w:val="24"/>
        </w:rPr>
        <w:t xml:space="preserve">. </w:t>
      </w:r>
    </w:p>
    <w:p w:rsidR="00BA085C" w:rsidRDefault="00BA085C" w:rsidP="006C480C">
      <w:pPr>
        <w:pStyle w:val="Akapitzlist"/>
        <w:numPr>
          <w:ilvl w:val="0"/>
          <w:numId w:val="19"/>
        </w:numPr>
        <w:autoSpaceDE w:val="0"/>
        <w:autoSpaceDN w:val="0"/>
        <w:adjustRightInd w:val="0"/>
        <w:spacing w:before="120" w:after="0" w:line="240" w:lineRule="auto"/>
        <w:contextualSpacing w:val="0"/>
        <w:jc w:val="both"/>
        <w:rPr>
          <w:rFonts w:ascii="Times New Roman" w:hAnsi="Times New Roman"/>
          <w:color w:val="000000"/>
          <w:sz w:val="24"/>
          <w:szCs w:val="24"/>
        </w:rPr>
      </w:pPr>
      <w:r w:rsidRPr="000E4818">
        <w:rPr>
          <w:rFonts w:ascii="Times New Roman" w:hAnsi="Times New Roman"/>
          <w:color w:val="000000"/>
          <w:sz w:val="24"/>
          <w:szCs w:val="24"/>
        </w:rPr>
        <w:t>Bieg terminu związania ofertą rozpoczyna się wraz z upływem terminu składania o</w:t>
      </w:r>
      <w:r>
        <w:rPr>
          <w:rFonts w:ascii="Times New Roman" w:hAnsi="Times New Roman"/>
          <w:color w:val="000000"/>
          <w:sz w:val="24"/>
          <w:szCs w:val="24"/>
        </w:rPr>
        <w:t>fert</w:t>
      </w:r>
      <w:r w:rsidRPr="000E4818">
        <w:rPr>
          <w:rFonts w:ascii="Times New Roman" w:hAnsi="Times New Roman"/>
          <w:color w:val="000000"/>
          <w:sz w:val="24"/>
          <w:szCs w:val="24"/>
        </w:rPr>
        <w:t>.</w:t>
      </w:r>
    </w:p>
    <w:p w:rsidR="00663D8D" w:rsidRPr="00ED4363" w:rsidRDefault="00ED4363" w:rsidP="006C480C">
      <w:pPr>
        <w:pStyle w:val="Akapitzlist"/>
        <w:numPr>
          <w:ilvl w:val="0"/>
          <w:numId w:val="19"/>
        </w:numPr>
        <w:autoSpaceDE w:val="0"/>
        <w:autoSpaceDN w:val="0"/>
        <w:adjustRightInd w:val="0"/>
        <w:spacing w:before="120" w:after="0" w:line="240" w:lineRule="auto"/>
        <w:contextualSpacing w:val="0"/>
        <w:jc w:val="both"/>
        <w:rPr>
          <w:rFonts w:ascii="Times New Roman" w:hAnsi="Times New Roman" w:cs="Times New Roman"/>
          <w:color w:val="000000"/>
          <w:sz w:val="24"/>
          <w:szCs w:val="24"/>
        </w:rPr>
      </w:pPr>
      <w:r w:rsidRPr="00ED4363">
        <w:rPr>
          <w:rFonts w:ascii="Times New Roman" w:hAnsi="Times New Roman" w:cs="Times New Roman"/>
          <w:sz w:val="24"/>
          <w:szCs w:val="24"/>
        </w:rPr>
        <w:t xml:space="preserve">Wykonawca samodzielnie lub na wniosek </w:t>
      </w:r>
      <w:r>
        <w:rPr>
          <w:rFonts w:ascii="Times New Roman" w:hAnsi="Times New Roman" w:cs="Times New Roman"/>
          <w:sz w:val="24"/>
          <w:szCs w:val="24"/>
        </w:rPr>
        <w:t>Z</w:t>
      </w:r>
      <w:r w:rsidRPr="00ED4363">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D4363" w:rsidRPr="00ED4363" w:rsidRDefault="00ED4363" w:rsidP="00ED4363">
      <w:pPr>
        <w:pStyle w:val="Akapitzlist"/>
        <w:autoSpaceDE w:val="0"/>
        <w:autoSpaceDN w:val="0"/>
        <w:adjustRightInd w:val="0"/>
        <w:spacing w:before="120" w:after="0" w:line="240" w:lineRule="auto"/>
        <w:ind w:left="2160"/>
        <w:contextualSpacing w:val="0"/>
        <w:jc w:val="both"/>
        <w:rPr>
          <w:rFonts w:ascii="Times New Roman" w:hAnsi="Times New Roman"/>
          <w:color w:val="000000"/>
          <w:sz w:val="24"/>
          <w:szCs w:val="24"/>
        </w:rPr>
      </w:pPr>
    </w:p>
    <w:p w:rsidR="00663D8D" w:rsidRPr="007B0235" w:rsidRDefault="00ED4363" w:rsidP="007B0235">
      <w:pPr>
        <w:pStyle w:val="Akapitzlist"/>
        <w:numPr>
          <w:ilvl w:val="3"/>
          <w:numId w:val="2"/>
        </w:numPr>
        <w:autoSpaceDE w:val="0"/>
        <w:autoSpaceDN w:val="0"/>
        <w:adjustRightInd w:val="0"/>
        <w:spacing w:after="0" w:line="240" w:lineRule="auto"/>
        <w:ind w:left="709"/>
        <w:jc w:val="both"/>
        <w:rPr>
          <w:rFonts w:ascii="Times New Roman" w:hAnsi="Times New Roman" w:cs="Times New Roman"/>
          <w:sz w:val="28"/>
          <w:szCs w:val="28"/>
        </w:rPr>
      </w:pPr>
      <w:r w:rsidRPr="007B0235">
        <w:rPr>
          <w:rFonts w:ascii="Times New Roman" w:hAnsi="Times New Roman" w:cs="Times New Roman"/>
          <w:b/>
          <w:bCs/>
          <w:sz w:val="28"/>
          <w:szCs w:val="28"/>
        </w:rPr>
        <w:t xml:space="preserve"> Opis sposobu przygotowania ofert</w:t>
      </w:r>
    </w:p>
    <w:p w:rsidR="00663D8D" w:rsidRPr="0023465B" w:rsidRDefault="00663D8D" w:rsidP="0023465B">
      <w:pPr>
        <w:autoSpaceDE w:val="0"/>
        <w:autoSpaceDN w:val="0"/>
        <w:adjustRightInd w:val="0"/>
        <w:spacing w:after="0" w:line="240" w:lineRule="auto"/>
        <w:jc w:val="both"/>
        <w:rPr>
          <w:rFonts w:ascii="Times New Roman" w:hAnsi="Times New Roman" w:cs="Times New Roman"/>
          <w:sz w:val="24"/>
          <w:szCs w:val="24"/>
        </w:rPr>
      </w:pPr>
    </w:p>
    <w:p w:rsidR="00CD121E" w:rsidRDefault="00CD121E" w:rsidP="006C480C">
      <w:pPr>
        <w:pStyle w:val="Tekstpodstawowy2"/>
        <w:numPr>
          <w:ilvl w:val="0"/>
          <w:numId w:val="6"/>
        </w:numPr>
        <w:spacing w:before="12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Oferta musi zawierać następujące oświadczenia i dokumenty:</w:t>
      </w:r>
    </w:p>
    <w:p w:rsidR="00024310" w:rsidRPr="00024310" w:rsidRDefault="00024310" w:rsidP="006C480C">
      <w:pPr>
        <w:pStyle w:val="Akapitzlist"/>
        <w:numPr>
          <w:ilvl w:val="1"/>
          <w:numId w:val="6"/>
        </w:numPr>
        <w:suppressAutoHyphens/>
        <w:autoSpaceDE w:val="0"/>
        <w:autoSpaceDN w:val="0"/>
        <w:spacing w:before="120" w:after="0" w:line="240" w:lineRule="auto"/>
        <w:ind w:left="1083"/>
        <w:jc w:val="both"/>
        <w:rPr>
          <w:rFonts w:ascii="Times New Roman" w:hAnsi="Times New Roman"/>
          <w:sz w:val="24"/>
          <w:szCs w:val="24"/>
          <w:lang w:eastAsia="pl-PL"/>
        </w:rPr>
      </w:pPr>
      <w:r w:rsidRPr="00024310">
        <w:rPr>
          <w:rFonts w:ascii="Times New Roman" w:hAnsi="Times New Roman"/>
          <w:sz w:val="24"/>
          <w:szCs w:val="24"/>
          <w:lang w:eastAsia="ar-SA"/>
        </w:rPr>
        <w:t xml:space="preserve">Wypełniony </w:t>
      </w:r>
      <w:r w:rsidRPr="00024310">
        <w:rPr>
          <w:rFonts w:ascii="Times New Roman" w:hAnsi="Times New Roman"/>
          <w:b/>
          <w:sz w:val="24"/>
          <w:szCs w:val="24"/>
          <w:u w:val="single"/>
          <w:lang w:eastAsia="ar-SA"/>
        </w:rPr>
        <w:t>Formularz ofertowy</w:t>
      </w:r>
      <w:r w:rsidRPr="00024310">
        <w:rPr>
          <w:rFonts w:ascii="Times New Roman" w:hAnsi="Times New Roman"/>
          <w:sz w:val="24"/>
          <w:szCs w:val="24"/>
          <w:lang w:eastAsia="ar-SA"/>
        </w:rPr>
        <w:t xml:space="preserve"> – z wykorzystaniem wzoru - </w:t>
      </w:r>
      <w:r w:rsidRPr="00024310">
        <w:rPr>
          <w:rFonts w:ascii="Times New Roman" w:hAnsi="Times New Roman"/>
          <w:i/>
          <w:sz w:val="24"/>
          <w:szCs w:val="24"/>
          <w:lang w:eastAsia="ar-SA"/>
        </w:rPr>
        <w:t>załącznik nr 1 do SIWZ</w:t>
      </w:r>
      <w:r w:rsidRPr="00024310">
        <w:rPr>
          <w:rFonts w:ascii="Times New Roman" w:hAnsi="Times New Roman"/>
          <w:sz w:val="24"/>
          <w:szCs w:val="24"/>
          <w:lang w:eastAsia="ar-SA"/>
        </w:rPr>
        <w:t>.</w:t>
      </w:r>
    </w:p>
    <w:p w:rsidR="00024310" w:rsidRDefault="00024310" w:rsidP="006C480C">
      <w:pPr>
        <w:numPr>
          <w:ilvl w:val="1"/>
          <w:numId w:val="6"/>
        </w:numPr>
        <w:suppressAutoHyphens/>
        <w:autoSpaceDE w:val="0"/>
        <w:autoSpaceDN w:val="0"/>
        <w:spacing w:before="120" w:after="0" w:line="240" w:lineRule="auto"/>
        <w:ind w:left="1083"/>
        <w:jc w:val="both"/>
        <w:rPr>
          <w:rFonts w:ascii="Times New Roman" w:hAnsi="Times New Roman"/>
          <w:sz w:val="24"/>
          <w:szCs w:val="24"/>
          <w:lang w:eastAsia="pl-PL"/>
        </w:rPr>
      </w:pPr>
      <w:r w:rsidRPr="00232E38">
        <w:rPr>
          <w:rFonts w:ascii="Times New Roman" w:hAnsi="Times New Roman"/>
          <w:b/>
          <w:sz w:val="24"/>
          <w:szCs w:val="24"/>
          <w:u w:val="single"/>
          <w:lang w:eastAsia="pl-PL"/>
        </w:rPr>
        <w:t>Pełnomocnictwo</w:t>
      </w:r>
      <w:r w:rsidRPr="00232E38">
        <w:rPr>
          <w:rFonts w:ascii="Times New Roman" w:hAnsi="Times New Roman"/>
          <w:sz w:val="24"/>
          <w:szCs w:val="24"/>
          <w:lang w:eastAsia="pl-PL"/>
        </w:rPr>
        <w:t xml:space="preserve"> dla osób podpisujących ofertę </w:t>
      </w:r>
      <w:r>
        <w:rPr>
          <w:rFonts w:ascii="Times New Roman" w:hAnsi="Times New Roman"/>
          <w:sz w:val="24"/>
          <w:szCs w:val="24"/>
          <w:lang w:eastAsia="pl-PL"/>
        </w:rPr>
        <w:t xml:space="preserve">oraz poświadczających za zgodność z oryginałem kopii dokumentów </w:t>
      </w:r>
      <w:r w:rsidRPr="00232E38">
        <w:rPr>
          <w:rFonts w:ascii="Times New Roman" w:hAnsi="Times New Roman"/>
          <w:sz w:val="24"/>
          <w:szCs w:val="24"/>
          <w:lang w:eastAsia="pl-PL"/>
        </w:rPr>
        <w:t xml:space="preserve">w imieniu Wykonawcy, w przypadku jeżeli ofertę </w:t>
      </w:r>
      <w:r w:rsidR="00296B2B">
        <w:rPr>
          <w:rFonts w:ascii="Times New Roman" w:hAnsi="Times New Roman"/>
          <w:sz w:val="24"/>
          <w:szCs w:val="24"/>
          <w:lang w:eastAsia="pl-PL"/>
        </w:rPr>
        <w:t xml:space="preserve">oraz poświadczenia </w:t>
      </w:r>
      <w:r w:rsidRPr="00232E38">
        <w:rPr>
          <w:rFonts w:ascii="Times New Roman" w:hAnsi="Times New Roman"/>
          <w:sz w:val="24"/>
          <w:szCs w:val="24"/>
          <w:lang w:eastAsia="pl-PL"/>
        </w:rPr>
        <w:t>podpisuje pełnomocnik.</w:t>
      </w:r>
    </w:p>
    <w:p w:rsidR="00024310" w:rsidRPr="00024310" w:rsidRDefault="00024310" w:rsidP="006C480C">
      <w:pPr>
        <w:numPr>
          <w:ilvl w:val="1"/>
          <w:numId w:val="6"/>
        </w:numPr>
        <w:suppressAutoHyphens/>
        <w:autoSpaceDE w:val="0"/>
        <w:autoSpaceDN w:val="0"/>
        <w:spacing w:before="120" w:after="0" w:line="240" w:lineRule="auto"/>
        <w:ind w:left="1083"/>
        <w:jc w:val="both"/>
        <w:rPr>
          <w:rFonts w:ascii="Times New Roman" w:hAnsi="Times New Roman"/>
          <w:sz w:val="24"/>
          <w:szCs w:val="24"/>
          <w:lang w:eastAsia="pl-PL"/>
        </w:rPr>
      </w:pPr>
      <w:r w:rsidRPr="00844723">
        <w:rPr>
          <w:rFonts w:ascii="Times New Roman" w:hAnsi="Times New Roman"/>
          <w:b/>
          <w:color w:val="000000" w:themeColor="text1"/>
          <w:sz w:val="24"/>
          <w:szCs w:val="24"/>
          <w:u w:val="single"/>
          <w:lang w:eastAsia="pl-PL"/>
        </w:rPr>
        <w:t>Oświadczenia</w:t>
      </w:r>
      <w:r w:rsidRPr="00844723">
        <w:rPr>
          <w:rFonts w:ascii="Times New Roman" w:hAnsi="Times New Roman"/>
          <w:color w:val="000000" w:themeColor="text1"/>
          <w:sz w:val="24"/>
          <w:szCs w:val="24"/>
          <w:lang w:eastAsia="pl-PL"/>
        </w:rPr>
        <w:t xml:space="preserve">, o których mowa w rozdziale </w:t>
      </w:r>
      <w:r w:rsidR="00844723" w:rsidRPr="00844723">
        <w:rPr>
          <w:rFonts w:ascii="Times New Roman" w:hAnsi="Times New Roman"/>
          <w:color w:val="000000" w:themeColor="text1"/>
          <w:sz w:val="24"/>
          <w:szCs w:val="24"/>
          <w:lang w:eastAsia="pl-PL"/>
        </w:rPr>
        <w:t xml:space="preserve">VI </w:t>
      </w:r>
      <w:r w:rsidRPr="00844723">
        <w:rPr>
          <w:rFonts w:ascii="Times New Roman" w:hAnsi="Times New Roman"/>
          <w:color w:val="000000" w:themeColor="text1"/>
          <w:sz w:val="24"/>
          <w:szCs w:val="24"/>
          <w:lang w:eastAsia="pl-PL"/>
        </w:rPr>
        <w:t xml:space="preserve"> ust. 1 pkt 1) </w:t>
      </w:r>
      <w:r w:rsidR="00844723" w:rsidRPr="00844723">
        <w:rPr>
          <w:rFonts w:ascii="Times New Roman" w:hAnsi="Times New Roman"/>
          <w:color w:val="000000" w:themeColor="text1"/>
          <w:sz w:val="24"/>
          <w:szCs w:val="24"/>
          <w:lang w:eastAsia="pl-PL"/>
        </w:rPr>
        <w:t xml:space="preserve"> i pkt 2) </w:t>
      </w:r>
      <w:r w:rsidR="00844723">
        <w:rPr>
          <w:rFonts w:ascii="Times New Roman" w:hAnsi="Times New Roman"/>
          <w:color w:val="000000" w:themeColor="text1"/>
          <w:sz w:val="24"/>
          <w:szCs w:val="24"/>
          <w:lang w:eastAsia="pl-PL"/>
        </w:rPr>
        <w:t xml:space="preserve">SIWZ </w:t>
      </w:r>
      <w:r w:rsidRPr="00844723">
        <w:rPr>
          <w:rFonts w:ascii="Times New Roman" w:hAnsi="Times New Roman"/>
          <w:color w:val="000000" w:themeColor="text1"/>
          <w:sz w:val="24"/>
          <w:szCs w:val="24"/>
          <w:lang w:eastAsia="pl-PL"/>
        </w:rPr>
        <w:t>–</w:t>
      </w:r>
      <w:r w:rsidRPr="00844723">
        <w:rPr>
          <w:color w:val="000000" w:themeColor="text1"/>
        </w:rPr>
        <w:t xml:space="preserve"> </w:t>
      </w:r>
      <w:r w:rsidRPr="00844723">
        <w:rPr>
          <w:rFonts w:ascii="Times New Roman" w:hAnsi="Times New Roman"/>
          <w:color w:val="000000" w:themeColor="text1"/>
          <w:sz w:val="24"/>
          <w:szCs w:val="24"/>
          <w:lang w:eastAsia="pl-PL"/>
        </w:rPr>
        <w:t xml:space="preserve">z </w:t>
      </w:r>
      <w:r w:rsidRPr="004D4E6A">
        <w:rPr>
          <w:rFonts w:ascii="Times New Roman" w:hAnsi="Times New Roman"/>
          <w:sz w:val="24"/>
          <w:szCs w:val="24"/>
          <w:lang w:eastAsia="pl-PL"/>
        </w:rPr>
        <w:t>wykor</w:t>
      </w:r>
      <w:r>
        <w:rPr>
          <w:rFonts w:ascii="Times New Roman" w:hAnsi="Times New Roman"/>
          <w:sz w:val="24"/>
          <w:szCs w:val="24"/>
          <w:lang w:eastAsia="pl-PL"/>
        </w:rPr>
        <w:t xml:space="preserve">zystaniem wzoru - </w:t>
      </w:r>
      <w:r w:rsidRPr="004D4E6A">
        <w:rPr>
          <w:rFonts w:ascii="Times New Roman" w:hAnsi="Times New Roman"/>
          <w:i/>
          <w:sz w:val="24"/>
          <w:szCs w:val="24"/>
          <w:lang w:eastAsia="pl-PL"/>
        </w:rPr>
        <w:t xml:space="preserve">załącznik nr </w:t>
      </w:r>
      <w:r>
        <w:rPr>
          <w:rFonts w:ascii="Times New Roman" w:hAnsi="Times New Roman"/>
          <w:i/>
          <w:sz w:val="24"/>
          <w:szCs w:val="24"/>
          <w:lang w:eastAsia="pl-PL"/>
        </w:rPr>
        <w:t xml:space="preserve">3.1 i 3.2 </w:t>
      </w:r>
      <w:r w:rsidRPr="004D4E6A">
        <w:rPr>
          <w:rFonts w:ascii="Times New Roman" w:hAnsi="Times New Roman"/>
          <w:i/>
          <w:sz w:val="24"/>
          <w:szCs w:val="24"/>
          <w:lang w:eastAsia="pl-PL"/>
        </w:rPr>
        <w:t xml:space="preserve"> do SIWZ.</w:t>
      </w:r>
    </w:p>
    <w:p w:rsidR="00024310" w:rsidRPr="00024310" w:rsidRDefault="00024310" w:rsidP="006C480C">
      <w:pPr>
        <w:numPr>
          <w:ilvl w:val="1"/>
          <w:numId w:val="6"/>
        </w:numPr>
        <w:suppressAutoHyphens/>
        <w:autoSpaceDE w:val="0"/>
        <w:autoSpaceDN w:val="0"/>
        <w:spacing w:before="120" w:after="0" w:line="240" w:lineRule="auto"/>
        <w:ind w:left="1083"/>
        <w:jc w:val="both"/>
        <w:rPr>
          <w:rFonts w:ascii="Times New Roman" w:hAnsi="Times New Roman"/>
          <w:sz w:val="24"/>
          <w:szCs w:val="24"/>
          <w:lang w:eastAsia="pl-PL"/>
        </w:rPr>
      </w:pPr>
      <w:r>
        <w:rPr>
          <w:rFonts w:ascii="Times New Roman" w:hAnsi="Times New Roman"/>
          <w:b/>
          <w:sz w:val="24"/>
          <w:szCs w:val="24"/>
          <w:u w:val="single"/>
          <w:lang w:eastAsia="pl-PL"/>
        </w:rPr>
        <w:t xml:space="preserve">Zobowiązanie, </w:t>
      </w:r>
      <w:r w:rsidRPr="00024310">
        <w:rPr>
          <w:rFonts w:ascii="Times New Roman" w:hAnsi="Times New Roman"/>
          <w:sz w:val="24"/>
          <w:szCs w:val="24"/>
          <w:lang w:eastAsia="pl-PL"/>
        </w:rPr>
        <w:t xml:space="preserve">o którym mowa w rozdziale </w:t>
      </w:r>
      <w:r w:rsidR="00844723">
        <w:rPr>
          <w:rFonts w:ascii="Times New Roman" w:hAnsi="Times New Roman"/>
          <w:sz w:val="24"/>
          <w:szCs w:val="24"/>
          <w:lang w:eastAsia="pl-PL"/>
        </w:rPr>
        <w:t xml:space="preserve">V </w:t>
      </w:r>
      <w:r w:rsidR="006434CD">
        <w:rPr>
          <w:rFonts w:ascii="Times New Roman" w:hAnsi="Times New Roman"/>
          <w:sz w:val="24"/>
          <w:szCs w:val="24"/>
          <w:lang w:eastAsia="pl-PL"/>
        </w:rPr>
        <w:t>ust.</w:t>
      </w:r>
      <w:r w:rsidR="00844723">
        <w:rPr>
          <w:rFonts w:ascii="Times New Roman" w:hAnsi="Times New Roman"/>
          <w:sz w:val="24"/>
          <w:szCs w:val="24"/>
          <w:lang w:eastAsia="pl-PL"/>
        </w:rPr>
        <w:t xml:space="preserve"> 5 lit. a) SIWZ</w:t>
      </w:r>
      <w:r w:rsidRPr="00024310">
        <w:rPr>
          <w:rFonts w:ascii="Times New Roman" w:hAnsi="Times New Roman"/>
          <w:sz w:val="24"/>
          <w:szCs w:val="24"/>
          <w:lang w:eastAsia="pl-PL"/>
        </w:rPr>
        <w:t xml:space="preserve"> w przypadku, gdy Wykonawca polega na zdolnościach innych podmiotów</w:t>
      </w:r>
      <w:r w:rsidR="003D4E39">
        <w:rPr>
          <w:rFonts w:ascii="Times New Roman" w:hAnsi="Times New Roman"/>
          <w:sz w:val="24"/>
          <w:szCs w:val="24"/>
          <w:lang w:eastAsia="pl-PL"/>
        </w:rPr>
        <w:t xml:space="preserve"> – z wykorzystaniem wzoru – </w:t>
      </w:r>
      <w:r w:rsidR="003D4E39" w:rsidRPr="003D4E39">
        <w:rPr>
          <w:rFonts w:ascii="Times New Roman" w:hAnsi="Times New Roman"/>
          <w:i/>
          <w:sz w:val="24"/>
          <w:szCs w:val="24"/>
          <w:lang w:eastAsia="pl-PL"/>
        </w:rPr>
        <w:t xml:space="preserve">załącznik nr </w:t>
      </w:r>
      <w:r w:rsidR="00273034">
        <w:rPr>
          <w:rFonts w:ascii="Times New Roman" w:hAnsi="Times New Roman"/>
          <w:i/>
          <w:sz w:val="24"/>
          <w:szCs w:val="24"/>
          <w:lang w:eastAsia="pl-PL"/>
        </w:rPr>
        <w:t>10</w:t>
      </w:r>
      <w:r w:rsidR="003D4E39" w:rsidRPr="003D4E39">
        <w:rPr>
          <w:rFonts w:ascii="Times New Roman" w:hAnsi="Times New Roman"/>
          <w:i/>
          <w:sz w:val="24"/>
          <w:szCs w:val="24"/>
          <w:lang w:eastAsia="pl-PL"/>
        </w:rPr>
        <w:t xml:space="preserve"> do SIWZ</w:t>
      </w:r>
      <w:r w:rsidR="00844723">
        <w:rPr>
          <w:rFonts w:ascii="Times New Roman" w:hAnsi="Times New Roman"/>
          <w:sz w:val="24"/>
          <w:szCs w:val="24"/>
          <w:lang w:eastAsia="pl-PL"/>
        </w:rPr>
        <w:t>.</w:t>
      </w:r>
    </w:p>
    <w:p w:rsidR="00EB1505" w:rsidRDefault="00EB1505" w:rsidP="006C480C">
      <w:pPr>
        <w:pStyle w:val="Tekstpodstawowy2"/>
        <w:numPr>
          <w:ilvl w:val="0"/>
          <w:numId w:val="6"/>
        </w:numPr>
        <w:spacing w:before="120" w:after="0" w:line="240" w:lineRule="auto"/>
        <w:ind w:left="363"/>
        <w:jc w:val="both"/>
        <w:rPr>
          <w:rFonts w:ascii="Times New Roman" w:hAnsi="Times New Roman" w:cs="Times New Roman"/>
          <w:sz w:val="24"/>
          <w:szCs w:val="24"/>
        </w:rPr>
      </w:pPr>
      <w:r w:rsidRPr="00163404">
        <w:rPr>
          <w:rFonts w:ascii="Times New Roman" w:hAnsi="Times New Roman" w:cs="Times New Roman"/>
          <w:sz w:val="24"/>
          <w:szCs w:val="24"/>
        </w:rPr>
        <w:t xml:space="preserve">Ofertę sporządza </w:t>
      </w:r>
      <w:r w:rsidR="00163404">
        <w:rPr>
          <w:rFonts w:ascii="Times New Roman" w:hAnsi="Times New Roman" w:cs="Times New Roman"/>
          <w:sz w:val="24"/>
          <w:szCs w:val="24"/>
        </w:rPr>
        <w:t xml:space="preserve">się </w:t>
      </w:r>
      <w:r w:rsidRPr="00163404">
        <w:rPr>
          <w:rFonts w:ascii="Times New Roman" w:hAnsi="Times New Roman" w:cs="Times New Roman"/>
          <w:sz w:val="24"/>
          <w:szCs w:val="24"/>
        </w:rPr>
        <w:t>w formie pisemnej, w j</w:t>
      </w:r>
      <w:r w:rsidRPr="00163404">
        <w:rPr>
          <w:rFonts w:ascii="Times New Roman" w:eastAsia="TimesNewRoman" w:hAnsi="Times New Roman" w:cs="Times New Roman"/>
          <w:sz w:val="24"/>
          <w:szCs w:val="24"/>
        </w:rPr>
        <w:t>ę</w:t>
      </w:r>
      <w:r w:rsidRPr="00163404">
        <w:rPr>
          <w:rFonts w:ascii="Times New Roman" w:hAnsi="Times New Roman" w:cs="Times New Roman"/>
          <w:sz w:val="24"/>
          <w:szCs w:val="24"/>
        </w:rPr>
        <w:t>zyku polskim, w sposób czytelny</w:t>
      </w:r>
      <w:r w:rsidR="00296B2B">
        <w:rPr>
          <w:rFonts w:ascii="Times New Roman" w:hAnsi="Times New Roman" w:cs="Times New Roman"/>
          <w:sz w:val="24"/>
          <w:szCs w:val="24"/>
        </w:rPr>
        <w:t>.</w:t>
      </w:r>
    </w:p>
    <w:p w:rsidR="00296B2B" w:rsidRPr="00163404" w:rsidRDefault="00296B2B" w:rsidP="006C480C">
      <w:pPr>
        <w:pStyle w:val="Tekstpodstawowy2"/>
        <w:numPr>
          <w:ilvl w:val="0"/>
          <w:numId w:val="6"/>
        </w:numPr>
        <w:spacing w:before="120" w:after="0" w:line="240" w:lineRule="auto"/>
        <w:ind w:left="363"/>
        <w:jc w:val="both"/>
        <w:rPr>
          <w:rFonts w:ascii="Times New Roman" w:hAnsi="Times New Roman" w:cs="Times New Roman"/>
          <w:sz w:val="24"/>
          <w:szCs w:val="24"/>
        </w:rPr>
      </w:pPr>
      <w:r>
        <w:rPr>
          <w:rFonts w:ascii="Times New Roman" w:hAnsi="Times New Roman" w:cs="Times New Roman"/>
          <w:sz w:val="24"/>
          <w:szCs w:val="24"/>
        </w:rPr>
        <w:t>Dokumenty sporządzone w języku obcym są składane wraz z tłumaczeniem na język polski.</w:t>
      </w:r>
    </w:p>
    <w:p w:rsidR="00EB1505" w:rsidRPr="00163404" w:rsidRDefault="00EB1505" w:rsidP="006C480C">
      <w:pPr>
        <w:pStyle w:val="Tekstpodstawowy2"/>
        <w:numPr>
          <w:ilvl w:val="0"/>
          <w:numId w:val="6"/>
        </w:numPr>
        <w:spacing w:before="120" w:after="0" w:line="240" w:lineRule="auto"/>
        <w:ind w:left="357" w:hanging="357"/>
        <w:jc w:val="both"/>
        <w:rPr>
          <w:rFonts w:ascii="Times New Roman" w:hAnsi="Times New Roman" w:cs="Times New Roman"/>
          <w:sz w:val="24"/>
          <w:szCs w:val="24"/>
        </w:rPr>
      </w:pPr>
      <w:r w:rsidRPr="00163404">
        <w:rPr>
          <w:rFonts w:ascii="Times New Roman" w:hAnsi="Times New Roman" w:cs="Times New Roman"/>
          <w:sz w:val="24"/>
          <w:szCs w:val="24"/>
        </w:rPr>
        <w:t xml:space="preserve">Wykonawca ma prawo złożyć tylko jedną ofertę. </w:t>
      </w:r>
    </w:p>
    <w:p w:rsidR="00663D8D" w:rsidRPr="00163404" w:rsidRDefault="00EB1505" w:rsidP="006C480C">
      <w:pPr>
        <w:pStyle w:val="Akapitzlist"/>
        <w:numPr>
          <w:ilvl w:val="0"/>
          <w:numId w:val="6"/>
        </w:numPr>
        <w:autoSpaceDE w:val="0"/>
        <w:autoSpaceDN w:val="0"/>
        <w:adjustRightInd w:val="0"/>
        <w:spacing w:before="120" w:after="0" w:line="240" w:lineRule="auto"/>
        <w:ind w:left="357" w:hanging="357"/>
        <w:contextualSpacing w:val="0"/>
        <w:jc w:val="both"/>
        <w:rPr>
          <w:rFonts w:ascii="Times New Roman" w:hAnsi="Times New Roman" w:cs="Times New Roman"/>
          <w:sz w:val="24"/>
          <w:szCs w:val="24"/>
        </w:rPr>
      </w:pPr>
      <w:r w:rsidRPr="00163404">
        <w:rPr>
          <w:rFonts w:ascii="Times New Roman" w:hAnsi="Times New Roman" w:cs="Times New Roman"/>
          <w:sz w:val="24"/>
          <w:szCs w:val="24"/>
        </w:rPr>
        <w:t>Wypełniony F</w:t>
      </w:r>
      <w:r w:rsidR="00663D8D" w:rsidRPr="00163404">
        <w:rPr>
          <w:rFonts w:ascii="Times New Roman" w:hAnsi="Times New Roman" w:cs="Times New Roman"/>
          <w:sz w:val="24"/>
          <w:szCs w:val="24"/>
        </w:rPr>
        <w:t>ormularz oferty wraz z wymaganymi o</w:t>
      </w:r>
      <w:r w:rsidR="00663D8D" w:rsidRPr="00163404">
        <w:rPr>
          <w:rFonts w:ascii="Times New Roman" w:eastAsia="TimesNewRoman" w:hAnsi="Times New Roman" w:cs="Times New Roman"/>
          <w:sz w:val="24"/>
          <w:szCs w:val="24"/>
        </w:rPr>
        <w:t>ś</w:t>
      </w:r>
      <w:r w:rsidR="00663D8D" w:rsidRPr="00163404">
        <w:rPr>
          <w:rFonts w:ascii="Times New Roman" w:hAnsi="Times New Roman" w:cs="Times New Roman"/>
          <w:sz w:val="24"/>
          <w:szCs w:val="24"/>
        </w:rPr>
        <w:t>wiadczeniami i dokumentami powinien by</w:t>
      </w:r>
      <w:r w:rsidR="00663D8D" w:rsidRPr="00163404">
        <w:rPr>
          <w:rFonts w:ascii="Times New Roman" w:eastAsia="TimesNewRoman" w:hAnsi="Times New Roman" w:cs="Times New Roman"/>
          <w:sz w:val="24"/>
          <w:szCs w:val="24"/>
        </w:rPr>
        <w:t xml:space="preserve">ć </w:t>
      </w:r>
      <w:r w:rsidR="00663D8D" w:rsidRPr="00163404">
        <w:rPr>
          <w:rFonts w:ascii="Times New Roman" w:hAnsi="Times New Roman" w:cs="Times New Roman"/>
          <w:sz w:val="24"/>
          <w:szCs w:val="24"/>
        </w:rPr>
        <w:t>podpisany przez osoby upowa</w:t>
      </w:r>
      <w:r w:rsidR="00663D8D" w:rsidRPr="00163404">
        <w:rPr>
          <w:rFonts w:ascii="Times New Roman" w:eastAsia="TimesNewRoman" w:hAnsi="Times New Roman" w:cs="Times New Roman"/>
          <w:sz w:val="24"/>
          <w:szCs w:val="24"/>
        </w:rPr>
        <w:t>ż</w:t>
      </w:r>
      <w:r w:rsidR="00663D8D" w:rsidRPr="00163404">
        <w:rPr>
          <w:rFonts w:ascii="Times New Roman" w:hAnsi="Times New Roman" w:cs="Times New Roman"/>
          <w:sz w:val="24"/>
          <w:szCs w:val="24"/>
        </w:rPr>
        <w:t xml:space="preserve">nione do reprezentacji Wykonawcy. </w:t>
      </w:r>
    </w:p>
    <w:p w:rsidR="00663D8D" w:rsidRPr="00163404" w:rsidRDefault="00663D8D" w:rsidP="006C480C">
      <w:pPr>
        <w:pStyle w:val="Akapitzlist"/>
        <w:numPr>
          <w:ilvl w:val="0"/>
          <w:numId w:val="6"/>
        </w:numPr>
        <w:autoSpaceDE w:val="0"/>
        <w:autoSpaceDN w:val="0"/>
        <w:adjustRightInd w:val="0"/>
        <w:spacing w:before="120" w:after="0" w:line="240" w:lineRule="auto"/>
        <w:ind w:left="357" w:hanging="357"/>
        <w:contextualSpacing w:val="0"/>
        <w:jc w:val="both"/>
        <w:rPr>
          <w:rFonts w:ascii="Times New Roman" w:hAnsi="Times New Roman" w:cs="Times New Roman"/>
          <w:sz w:val="24"/>
          <w:szCs w:val="24"/>
        </w:rPr>
      </w:pPr>
      <w:r w:rsidRPr="00163404">
        <w:rPr>
          <w:rFonts w:ascii="Times New Roman" w:hAnsi="Times New Roman" w:cs="Times New Roman"/>
          <w:sz w:val="24"/>
          <w:szCs w:val="24"/>
        </w:rPr>
        <w:t>Wykonawca ponosi wszelkie koszty zwi</w:t>
      </w:r>
      <w:r w:rsidRPr="00163404">
        <w:rPr>
          <w:rFonts w:ascii="Times New Roman" w:eastAsia="TimesNewRoman" w:hAnsi="Times New Roman" w:cs="Times New Roman"/>
          <w:sz w:val="24"/>
          <w:szCs w:val="24"/>
        </w:rPr>
        <w:t>ą</w:t>
      </w:r>
      <w:r w:rsidRPr="00163404">
        <w:rPr>
          <w:rFonts w:ascii="Times New Roman" w:hAnsi="Times New Roman" w:cs="Times New Roman"/>
          <w:sz w:val="24"/>
          <w:szCs w:val="24"/>
        </w:rPr>
        <w:t>zane z przygotowaniem i zło</w:t>
      </w:r>
      <w:r w:rsidRPr="00163404">
        <w:rPr>
          <w:rFonts w:ascii="Times New Roman" w:eastAsia="TimesNewRoman" w:hAnsi="Times New Roman" w:cs="Times New Roman"/>
          <w:sz w:val="24"/>
          <w:szCs w:val="24"/>
        </w:rPr>
        <w:t>ż</w:t>
      </w:r>
      <w:r w:rsidRPr="00163404">
        <w:rPr>
          <w:rFonts w:ascii="Times New Roman" w:hAnsi="Times New Roman" w:cs="Times New Roman"/>
          <w:sz w:val="24"/>
          <w:szCs w:val="24"/>
        </w:rPr>
        <w:t xml:space="preserve">eniem oferty. </w:t>
      </w:r>
    </w:p>
    <w:p w:rsidR="00296B2B" w:rsidRPr="00163404" w:rsidRDefault="00296B2B"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eastAsia="TimesNewRoman" w:hAnsi="Times New Roman" w:cs="Times New Roman"/>
          <w:sz w:val="24"/>
          <w:szCs w:val="24"/>
        </w:rPr>
      </w:pPr>
      <w:r w:rsidRPr="00163404">
        <w:rPr>
          <w:rFonts w:ascii="Times New Roman" w:hAnsi="Times New Roman" w:cs="Times New Roman"/>
          <w:sz w:val="24"/>
          <w:szCs w:val="24"/>
        </w:rPr>
        <w:t>Wskazane jest, aby wszystkie zapisane, zadrukowane strony oferty były kolejno ponumerowane i zł</w:t>
      </w:r>
      <w:r w:rsidRPr="00163404">
        <w:rPr>
          <w:rFonts w:ascii="Times New Roman" w:eastAsia="TimesNewRoman" w:hAnsi="Times New Roman" w:cs="Times New Roman"/>
          <w:sz w:val="24"/>
          <w:szCs w:val="24"/>
        </w:rPr>
        <w:t>ą</w:t>
      </w:r>
      <w:r w:rsidRPr="00163404">
        <w:rPr>
          <w:rFonts w:ascii="Times New Roman" w:hAnsi="Times New Roman" w:cs="Times New Roman"/>
          <w:sz w:val="24"/>
          <w:szCs w:val="24"/>
        </w:rPr>
        <w:t>czone w sposób uniemo</w:t>
      </w:r>
      <w:r w:rsidRPr="00163404">
        <w:rPr>
          <w:rFonts w:ascii="Times New Roman" w:eastAsia="TimesNewRoman" w:hAnsi="Times New Roman" w:cs="Times New Roman"/>
          <w:sz w:val="24"/>
          <w:szCs w:val="24"/>
        </w:rPr>
        <w:t>ż</w:t>
      </w:r>
      <w:r w:rsidRPr="00163404">
        <w:rPr>
          <w:rFonts w:ascii="Times New Roman" w:hAnsi="Times New Roman" w:cs="Times New Roman"/>
          <w:sz w:val="24"/>
          <w:szCs w:val="24"/>
        </w:rPr>
        <w:t>liwiaj</w:t>
      </w:r>
      <w:r w:rsidRPr="00163404">
        <w:rPr>
          <w:rFonts w:ascii="Times New Roman" w:eastAsia="TimesNewRoman" w:hAnsi="Times New Roman" w:cs="Times New Roman"/>
          <w:sz w:val="24"/>
          <w:szCs w:val="24"/>
        </w:rPr>
        <w:t>ą</w:t>
      </w:r>
      <w:r w:rsidRPr="00163404">
        <w:rPr>
          <w:rFonts w:ascii="Times New Roman" w:hAnsi="Times New Roman" w:cs="Times New Roman"/>
          <w:sz w:val="24"/>
          <w:szCs w:val="24"/>
        </w:rPr>
        <w:t>cy jej dekompletacj</w:t>
      </w:r>
      <w:r w:rsidRPr="00163404">
        <w:rPr>
          <w:rFonts w:ascii="Times New Roman" w:eastAsia="TimesNewRoman" w:hAnsi="Times New Roman" w:cs="Times New Roman"/>
          <w:sz w:val="24"/>
          <w:szCs w:val="24"/>
        </w:rPr>
        <w:t>ę</w:t>
      </w:r>
      <w:r w:rsidRPr="00163404">
        <w:rPr>
          <w:rFonts w:ascii="Times New Roman" w:hAnsi="Times New Roman" w:cs="Times New Roman"/>
          <w:sz w:val="24"/>
          <w:szCs w:val="24"/>
        </w:rPr>
        <w:t xml:space="preserve">. </w:t>
      </w:r>
    </w:p>
    <w:p w:rsidR="00296B2B" w:rsidRPr="00163404" w:rsidRDefault="00296B2B" w:rsidP="006C480C">
      <w:pPr>
        <w:pStyle w:val="Akapitzlist"/>
        <w:numPr>
          <w:ilvl w:val="0"/>
          <w:numId w:val="6"/>
        </w:numPr>
        <w:autoSpaceDE w:val="0"/>
        <w:autoSpaceDN w:val="0"/>
        <w:adjustRightInd w:val="0"/>
        <w:spacing w:before="120" w:after="0" w:line="240" w:lineRule="auto"/>
        <w:ind w:left="357" w:hanging="357"/>
        <w:contextualSpacing w:val="0"/>
        <w:jc w:val="both"/>
        <w:rPr>
          <w:rFonts w:ascii="Times New Roman" w:hAnsi="Times New Roman" w:cs="Times New Roman"/>
          <w:sz w:val="24"/>
          <w:szCs w:val="24"/>
        </w:rPr>
      </w:pPr>
      <w:r w:rsidRPr="00163404">
        <w:rPr>
          <w:rFonts w:ascii="Times New Roman" w:hAnsi="Times New Roman" w:cs="Times New Roman"/>
          <w:sz w:val="24"/>
          <w:szCs w:val="24"/>
        </w:rPr>
        <w:t>Wszystkie miejsca, w których Wykonawca naniósł poprawki winny by</w:t>
      </w:r>
      <w:r w:rsidRPr="00163404">
        <w:rPr>
          <w:rFonts w:ascii="Times New Roman" w:eastAsia="TimesNewRoman" w:hAnsi="Times New Roman" w:cs="Times New Roman"/>
          <w:sz w:val="24"/>
          <w:szCs w:val="24"/>
        </w:rPr>
        <w:t xml:space="preserve">ć </w:t>
      </w:r>
      <w:r w:rsidRPr="00163404">
        <w:rPr>
          <w:rFonts w:ascii="Times New Roman" w:hAnsi="Times New Roman" w:cs="Times New Roman"/>
          <w:sz w:val="24"/>
          <w:szCs w:val="24"/>
        </w:rPr>
        <w:t>parafowane przez osob</w:t>
      </w:r>
      <w:r w:rsidRPr="00163404">
        <w:rPr>
          <w:rFonts w:ascii="Times New Roman" w:eastAsia="TimesNewRoman" w:hAnsi="Times New Roman" w:cs="Times New Roman"/>
          <w:sz w:val="24"/>
          <w:szCs w:val="24"/>
        </w:rPr>
        <w:t xml:space="preserve">ę </w:t>
      </w:r>
      <w:r w:rsidRPr="00163404">
        <w:rPr>
          <w:rFonts w:ascii="Times New Roman" w:hAnsi="Times New Roman" w:cs="Times New Roman"/>
          <w:sz w:val="24"/>
          <w:szCs w:val="24"/>
        </w:rPr>
        <w:t>podpisuj</w:t>
      </w:r>
      <w:r w:rsidRPr="00163404">
        <w:rPr>
          <w:rFonts w:ascii="Times New Roman" w:eastAsia="TimesNewRoman" w:hAnsi="Times New Roman" w:cs="Times New Roman"/>
          <w:sz w:val="24"/>
          <w:szCs w:val="24"/>
        </w:rPr>
        <w:t>ą</w:t>
      </w:r>
      <w:r w:rsidRPr="00163404">
        <w:rPr>
          <w:rFonts w:ascii="Times New Roman" w:hAnsi="Times New Roman" w:cs="Times New Roman"/>
          <w:sz w:val="24"/>
          <w:szCs w:val="24"/>
        </w:rPr>
        <w:t>c</w:t>
      </w:r>
      <w:r w:rsidRPr="00163404">
        <w:rPr>
          <w:rFonts w:ascii="Times New Roman" w:eastAsia="TimesNewRoman" w:hAnsi="Times New Roman" w:cs="Times New Roman"/>
          <w:sz w:val="24"/>
          <w:szCs w:val="24"/>
        </w:rPr>
        <w:t xml:space="preserve">ą </w:t>
      </w:r>
      <w:r w:rsidRPr="00163404">
        <w:rPr>
          <w:rFonts w:ascii="Times New Roman" w:hAnsi="Times New Roman" w:cs="Times New Roman"/>
          <w:sz w:val="24"/>
          <w:szCs w:val="24"/>
        </w:rPr>
        <w:t>ofert</w:t>
      </w:r>
      <w:r w:rsidRPr="00163404">
        <w:rPr>
          <w:rFonts w:ascii="Times New Roman" w:eastAsia="TimesNewRoman" w:hAnsi="Times New Roman" w:cs="Times New Roman"/>
          <w:sz w:val="24"/>
          <w:szCs w:val="24"/>
        </w:rPr>
        <w:t>ę</w:t>
      </w:r>
      <w:r w:rsidRPr="00163404">
        <w:rPr>
          <w:rFonts w:ascii="Times New Roman" w:hAnsi="Times New Roman" w:cs="Times New Roman"/>
          <w:sz w:val="24"/>
          <w:szCs w:val="24"/>
        </w:rPr>
        <w:t xml:space="preserve">. </w:t>
      </w:r>
    </w:p>
    <w:p w:rsidR="00663D8D" w:rsidRPr="00163404" w:rsidRDefault="00663D8D" w:rsidP="006C480C">
      <w:pPr>
        <w:pStyle w:val="Akapitzlist"/>
        <w:numPr>
          <w:ilvl w:val="0"/>
          <w:numId w:val="6"/>
        </w:numPr>
        <w:autoSpaceDE w:val="0"/>
        <w:autoSpaceDN w:val="0"/>
        <w:adjustRightInd w:val="0"/>
        <w:spacing w:before="120" w:after="0" w:line="240" w:lineRule="auto"/>
        <w:ind w:left="357" w:hanging="357"/>
        <w:contextualSpacing w:val="0"/>
        <w:jc w:val="both"/>
        <w:rPr>
          <w:rFonts w:ascii="Times New Roman" w:hAnsi="Times New Roman" w:cs="Times New Roman"/>
          <w:color w:val="FF0000"/>
          <w:sz w:val="24"/>
          <w:szCs w:val="24"/>
        </w:rPr>
      </w:pPr>
      <w:r w:rsidRPr="00163404">
        <w:rPr>
          <w:rFonts w:ascii="Times New Roman" w:hAnsi="Times New Roman" w:cs="Times New Roman"/>
          <w:sz w:val="24"/>
          <w:szCs w:val="24"/>
        </w:rPr>
        <w:t>Zamawiaj</w:t>
      </w:r>
      <w:r w:rsidRPr="00163404">
        <w:rPr>
          <w:rFonts w:ascii="Times New Roman" w:eastAsia="TimesNewRoman" w:hAnsi="Times New Roman" w:cs="Times New Roman"/>
          <w:sz w:val="24"/>
          <w:szCs w:val="24"/>
        </w:rPr>
        <w:t>ą</w:t>
      </w:r>
      <w:r w:rsidRPr="00163404">
        <w:rPr>
          <w:rFonts w:ascii="Times New Roman" w:hAnsi="Times New Roman" w:cs="Times New Roman"/>
          <w:sz w:val="24"/>
          <w:szCs w:val="24"/>
        </w:rPr>
        <w:t>cy mo</w:t>
      </w:r>
      <w:r w:rsidRPr="00163404">
        <w:rPr>
          <w:rFonts w:ascii="Times New Roman" w:eastAsia="TimesNewRoman" w:hAnsi="Times New Roman" w:cs="Times New Roman"/>
          <w:sz w:val="24"/>
          <w:szCs w:val="24"/>
        </w:rPr>
        <w:t>ż</w:t>
      </w:r>
      <w:r w:rsidRPr="00163404">
        <w:rPr>
          <w:rFonts w:ascii="Times New Roman" w:hAnsi="Times New Roman" w:cs="Times New Roman"/>
          <w:sz w:val="24"/>
          <w:szCs w:val="24"/>
        </w:rPr>
        <w:t xml:space="preserve">e </w:t>
      </w:r>
      <w:r w:rsidRPr="00163404">
        <w:rPr>
          <w:rFonts w:ascii="Times New Roman" w:eastAsia="TimesNewRoman" w:hAnsi="Times New Roman" w:cs="Times New Roman"/>
          <w:sz w:val="24"/>
          <w:szCs w:val="24"/>
        </w:rPr>
        <w:t>żą</w:t>
      </w:r>
      <w:r w:rsidRPr="00163404">
        <w:rPr>
          <w:rFonts w:ascii="Times New Roman" w:hAnsi="Times New Roman" w:cs="Times New Roman"/>
          <w:sz w:val="24"/>
          <w:szCs w:val="24"/>
        </w:rPr>
        <w:t>da</w:t>
      </w:r>
      <w:r w:rsidRPr="00163404">
        <w:rPr>
          <w:rFonts w:ascii="Times New Roman" w:eastAsia="TimesNewRoman" w:hAnsi="Times New Roman" w:cs="Times New Roman"/>
          <w:sz w:val="24"/>
          <w:szCs w:val="24"/>
        </w:rPr>
        <w:t xml:space="preserve">ć </w:t>
      </w:r>
      <w:r w:rsidRPr="00163404">
        <w:rPr>
          <w:rFonts w:ascii="Times New Roman" w:hAnsi="Times New Roman" w:cs="Times New Roman"/>
          <w:sz w:val="24"/>
          <w:szCs w:val="24"/>
        </w:rPr>
        <w:t>przedstawienia oryginału lub notarialnie po</w:t>
      </w:r>
      <w:r w:rsidRPr="00163404">
        <w:rPr>
          <w:rFonts w:ascii="Times New Roman" w:eastAsia="TimesNewRoman" w:hAnsi="Times New Roman" w:cs="Times New Roman"/>
          <w:sz w:val="24"/>
          <w:szCs w:val="24"/>
        </w:rPr>
        <w:t>ś</w:t>
      </w:r>
      <w:r w:rsidRPr="00163404">
        <w:rPr>
          <w:rFonts w:ascii="Times New Roman" w:hAnsi="Times New Roman" w:cs="Times New Roman"/>
          <w:sz w:val="24"/>
          <w:szCs w:val="24"/>
        </w:rPr>
        <w:t>wiadczonej kopii dokumentu, gdy zło</w:t>
      </w:r>
      <w:r w:rsidRPr="00163404">
        <w:rPr>
          <w:rFonts w:ascii="Times New Roman" w:eastAsia="TimesNewRoman" w:hAnsi="Times New Roman" w:cs="Times New Roman"/>
          <w:sz w:val="24"/>
          <w:szCs w:val="24"/>
        </w:rPr>
        <w:t>ż</w:t>
      </w:r>
      <w:r w:rsidRPr="00163404">
        <w:rPr>
          <w:rFonts w:ascii="Times New Roman" w:hAnsi="Times New Roman" w:cs="Times New Roman"/>
          <w:sz w:val="24"/>
          <w:szCs w:val="24"/>
        </w:rPr>
        <w:t>ona przez Wykonawc</w:t>
      </w:r>
      <w:r w:rsidRPr="00163404">
        <w:rPr>
          <w:rFonts w:ascii="Times New Roman" w:eastAsia="TimesNewRoman" w:hAnsi="Times New Roman" w:cs="Times New Roman"/>
          <w:sz w:val="24"/>
          <w:szCs w:val="24"/>
        </w:rPr>
        <w:t xml:space="preserve">ę </w:t>
      </w:r>
      <w:r w:rsidRPr="00163404">
        <w:rPr>
          <w:rFonts w:ascii="Times New Roman" w:hAnsi="Times New Roman" w:cs="Times New Roman"/>
          <w:sz w:val="24"/>
          <w:szCs w:val="24"/>
        </w:rPr>
        <w:t>kopia dokumentu jest nieczytelna lub budzi w</w:t>
      </w:r>
      <w:r w:rsidRPr="00163404">
        <w:rPr>
          <w:rFonts w:ascii="Times New Roman" w:eastAsia="TimesNewRoman" w:hAnsi="Times New Roman" w:cs="Times New Roman"/>
          <w:sz w:val="24"/>
          <w:szCs w:val="24"/>
        </w:rPr>
        <w:t>ą</w:t>
      </w:r>
      <w:r w:rsidRPr="00163404">
        <w:rPr>
          <w:rFonts w:ascii="Times New Roman" w:hAnsi="Times New Roman" w:cs="Times New Roman"/>
          <w:sz w:val="24"/>
          <w:szCs w:val="24"/>
        </w:rPr>
        <w:t>tpliwo</w:t>
      </w:r>
      <w:r w:rsidRPr="00163404">
        <w:rPr>
          <w:rFonts w:ascii="Times New Roman" w:eastAsia="TimesNewRoman" w:hAnsi="Times New Roman" w:cs="Times New Roman"/>
          <w:sz w:val="24"/>
          <w:szCs w:val="24"/>
        </w:rPr>
        <w:t>ś</w:t>
      </w:r>
      <w:r w:rsidRPr="00163404">
        <w:rPr>
          <w:rFonts w:ascii="Times New Roman" w:hAnsi="Times New Roman" w:cs="Times New Roman"/>
          <w:sz w:val="24"/>
          <w:szCs w:val="24"/>
        </w:rPr>
        <w:t>ci, co do jej prawdziwo</w:t>
      </w:r>
      <w:r w:rsidRPr="00163404">
        <w:rPr>
          <w:rFonts w:ascii="Times New Roman" w:eastAsia="TimesNewRoman" w:hAnsi="Times New Roman" w:cs="Times New Roman"/>
          <w:sz w:val="24"/>
          <w:szCs w:val="24"/>
        </w:rPr>
        <w:t>ś</w:t>
      </w:r>
      <w:r w:rsidRPr="00163404">
        <w:rPr>
          <w:rFonts w:ascii="Times New Roman" w:hAnsi="Times New Roman" w:cs="Times New Roman"/>
          <w:sz w:val="24"/>
          <w:szCs w:val="24"/>
        </w:rPr>
        <w:t xml:space="preserve">ci. </w:t>
      </w:r>
    </w:p>
    <w:p w:rsidR="00282CD5" w:rsidRPr="00EF2E9A" w:rsidRDefault="00663D8D" w:rsidP="006C480C">
      <w:pPr>
        <w:pStyle w:val="Akapitzlist"/>
        <w:numPr>
          <w:ilvl w:val="0"/>
          <w:numId w:val="6"/>
        </w:numPr>
        <w:autoSpaceDE w:val="0"/>
        <w:autoSpaceDN w:val="0"/>
        <w:adjustRightInd w:val="0"/>
        <w:spacing w:before="120" w:after="0" w:line="240" w:lineRule="auto"/>
        <w:ind w:left="357" w:hanging="357"/>
        <w:contextualSpacing w:val="0"/>
        <w:jc w:val="both"/>
        <w:rPr>
          <w:rFonts w:ascii="Times New Roman" w:hAnsi="Times New Roman" w:cs="Times New Roman"/>
          <w:sz w:val="24"/>
          <w:szCs w:val="24"/>
        </w:rPr>
      </w:pPr>
      <w:r w:rsidRPr="00EF2E9A">
        <w:rPr>
          <w:rFonts w:ascii="Times New Roman" w:hAnsi="Times New Roman" w:cs="Times New Roman"/>
          <w:sz w:val="24"/>
          <w:szCs w:val="24"/>
        </w:rPr>
        <w:t>Ofert</w:t>
      </w:r>
      <w:r w:rsidRPr="00EF2E9A">
        <w:rPr>
          <w:rFonts w:ascii="Times New Roman" w:eastAsia="TimesNewRoman" w:hAnsi="Times New Roman" w:cs="Times New Roman"/>
          <w:sz w:val="24"/>
          <w:szCs w:val="24"/>
        </w:rPr>
        <w:t xml:space="preserve">ę </w:t>
      </w:r>
      <w:r w:rsidRPr="00EF2E9A">
        <w:rPr>
          <w:rFonts w:ascii="Times New Roman" w:hAnsi="Times New Roman" w:cs="Times New Roman"/>
          <w:sz w:val="24"/>
          <w:szCs w:val="24"/>
        </w:rPr>
        <w:t>wraz ze wszystkimi zał</w:t>
      </w:r>
      <w:r w:rsidRPr="00EF2E9A">
        <w:rPr>
          <w:rFonts w:ascii="Times New Roman" w:eastAsia="TimesNewRoman" w:hAnsi="Times New Roman" w:cs="Times New Roman"/>
          <w:sz w:val="24"/>
          <w:szCs w:val="24"/>
        </w:rPr>
        <w:t>ą</w:t>
      </w:r>
      <w:r w:rsidRPr="00EF2E9A">
        <w:rPr>
          <w:rFonts w:ascii="Times New Roman" w:hAnsi="Times New Roman" w:cs="Times New Roman"/>
          <w:sz w:val="24"/>
          <w:szCs w:val="24"/>
        </w:rPr>
        <w:t>cznikami nale</w:t>
      </w:r>
      <w:r w:rsidRPr="00EF2E9A">
        <w:rPr>
          <w:rFonts w:ascii="Times New Roman" w:eastAsia="TimesNewRoman" w:hAnsi="Times New Roman" w:cs="Times New Roman"/>
          <w:sz w:val="24"/>
          <w:szCs w:val="24"/>
        </w:rPr>
        <w:t>ż</w:t>
      </w:r>
      <w:r w:rsidRPr="00EF2E9A">
        <w:rPr>
          <w:rFonts w:ascii="Times New Roman" w:hAnsi="Times New Roman" w:cs="Times New Roman"/>
          <w:sz w:val="24"/>
          <w:szCs w:val="24"/>
        </w:rPr>
        <w:t>y umie</w:t>
      </w:r>
      <w:r w:rsidRPr="00EF2E9A">
        <w:rPr>
          <w:rFonts w:ascii="Times New Roman" w:eastAsia="TimesNewRoman" w:hAnsi="Times New Roman" w:cs="Times New Roman"/>
          <w:sz w:val="24"/>
          <w:szCs w:val="24"/>
        </w:rPr>
        <w:t>ś</w:t>
      </w:r>
      <w:r w:rsidRPr="00EF2E9A">
        <w:rPr>
          <w:rFonts w:ascii="Times New Roman" w:hAnsi="Times New Roman" w:cs="Times New Roman"/>
          <w:sz w:val="24"/>
          <w:szCs w:val="24"/>
        </w:rPr>
        <w:t>ci</w:t>
      </w:r>
      <w:r w:rsidRPr="00EF2E9A">
        <w:rPr>
          <w:rFonts w:ascii="Times New Roman" w:eastAsia="TimesNewRoman" w:hAnsi="Times New Roman" w:cs="Times New Roman"/>
          <w:sz w:val="24"/>
          <w:szCs w:val="24"/>
        </w:rPr>
        <w:t xml:space="preserve">ć </w:t>
      </w:r>
      <w:r w:rsidR="00A316F0" w:rsidRPr="00EF2E9A">
        <w:rPr>
          <w:rFonts w:ascii="Times New Roman" w:hAnsi="Times New Roman" w:cs="Times New Roman"/>
          <w:sz w:val="24"/>
          <w:szCs w:val="24"/>
        </w:rPr>
        <w:t xml:space="preserve">w </w:t>
      </w:r>
      <w:r w:rsidRPr="00EF2E9A">
        <w:rPr>
          <w:rFonts w:ascii="Times New Roman" w:hAnsi="Times New Roman" w:cs="Times New Roman"/>
          <w:sz w:val="24"/>
          <w:szCs w:val="24"/>
        </w:rPr>
        <w:t>zamkni</w:t>
      </w:r>
      <w:r w:rsidRPr="00EF2E9A">
        <w:rPr>
          <w:rFonts w:ascii="Times New Roman" w:eastAsia="TimesNewRoman" w:hAnsi="Times New Roman" w:cs="Times New Roman"/>
          <w:sz w:val="24"/>
          <w:szCs w:val="24"/>
        </w:rPr>
        <w:t>ę</w:t>
      </w:r>
      <w:r w:rsidR="00A316F0" w:rsidRPr="00EF2E9A">
        <w:rPr>
          <w:rFonts w:ascii="Times New Roman" w:hAnsi="Times New Roman" w:cs="Times New Roman"/>
          <w:sz w:val="24"/>
          <w:szCs w:val="24"/>
        </w:rPr>
        <w:t>tej kopercie</w:t>
      </w:r>
      <w:r w:rsidRPr="00EF2E9A">
        <w:rPr>
          <w:rFonts w:ascii="Times New Roman" w:hAnsi="Times New Roman" w:cs="Times New Roman"/>
          <w:sz w:val="24"/>
          <w:szCs w:val="24"/>
        </w:rPr>
        <w:t>.</w:t>
      </w:r>
      <w:r w:rsidR="00A316F0" w:rsidRPr="00EF2E9A">
        <w:rPr>
          <w:rFonts w:ascii="Times New Roman" w:hAnsi="Times New Roman" w:cs="Times New Roman"/>
          <w:sz w:val="24"/>
          <w:szCs w:val="24"/>
        </w:rPr>
        <w:t xml:space="preserve"> </w:t>
      </w:r>
      <w:r w:rsidRPr="00EF2E9A">
        <w:rPr>
          <w:rFonts w:ascii="Times New Roman" w:hAnsi="Times New Roman" w:cs="Times New Roman"/>
          <w:sz w:val="24"/>
          <w:szCs w:val="24"/>
        </w:rPr>
        <w:t>Kopert</w:t>
      </w:r>
      <w:r w:rsidRPr="00EF2E9A">
        <w:rPr>
          <w:rFonts w:ascii="Times New Roman" w:eastAsia="TimesNewRoman" w:hAnsi="Times New Roman" w:cs="Times New Roman"/>
          <w:sz w:val="24"/>
          <w:szCs w:val="24"/>
        </w:rPr>
        <w:t xml:space="preserve">ę </w:t>
      </w:r>
      <w:r w:rsidRPr="00EF2E9A">
        <w:rPr>
          <w:rFonts w:ascii="Times New Roman" w:hAnsi="Times New Roman" w:cs="Times New Roman"/>
          <w:sz w:val="24"/>
          <w:szCs w:val="24"/>
        </w:rPr>
        <w:t>opisa</w:t>
      </w:r>
      <w:r w:rsidRPr="00EF2E9A">
        <w:rPr>
          <w:rFonts w:ascii="Times New Roman" w:eastAsia="TimesNewRoman" w:hAnsi="Times New Roman" w:cs="Times New Roman"/>
          <w:sz w:val="24"/>
          <w:szCs w:val="24"/>
        </w:rPr>
        <w:t xml:space="preserve">ć: </w:t>
      </w:r>
      <w:r w:rsidR="007B0235" w:rsidRPr="00EF2E9A">
        <w:rPr>
          <w:rFonts w:ascii="Times New Roman" w:eastAsia="TimesNewRoman" w:hAnsi="Times New Roman" w:cs="Times New Roman"/>
          <w:b/>
          <w:i/>
          <w:sz w:val="24"/>
          <w:szCs w:val="24"/>
        </w:rPr>
        <w:t xml:space="preserve">Nr sprawy: </w:t>
      </w:r>
      <w:r w:rsidR="009C34A0">
        <w:rPr>
          <w:rFonts w:ascii="Times New Roman" w:eastAsia="TimesNewRoman" w:hAnsi="Times New Roman" w:cs="Times New Roman"/>
          <w:b/>
          <w:i/>
          <w:sz w:val="24"/>
          <w:szCs w:val="24"/>
        </w:rPr>
        <w:t>ZP/2</w:t>
      </w:r>
      <w:r w:rsidR="00296B2B" w:rsidRPr="00EF2E9A">
        <w:rPr>
          <w:rFonts w:ascii="Times New Roman" w:eastAsia="TimesNewRoman" w:hAnsi="Times New Roman" w:cs="Times New Roman"/>
          <w:b/>
          <w:i/>
          <w:sz w:val="24"/>
          <w:szCs w:val="24"/>
        </w:rPr>
        <w:t xml:space="preserve">/2018 </w:t>
      </w:r>
      <w:r w:rsidR="00163404" w:rsidRPr="00EF2E9A">
        <w:rPr>
          <w:rFonts w:ascii="Times New Roman" w:hAnsi="Times New Roman" w:cs="Times New Roman"/>
          <w:b/>
          <w:i/>
          <w:sz w:val="24"/>
          <w:szCs w:val="24"/>
        </w:rPr>
        <w:t xml:space="preserve">Oferta </w:t>
      </w:r>
      <w:r w:rsidR="007B0235" w:rsidRPr="00EF2E9A">
        <w:rPr>
          <w:rFonts w:ascii="Times New Roman" w:hAnsi="Times New Roman" w:cs="Times New Roman"/>
          <w:b/>
          <w:i/>
          <w:sz w:val="24"/>
          <w:szCs w:val="24"/>
        </w:rPr>
        <w:t xml:space="preserve">w postępowaniu </w:t>
      </w:r>
      <w:r w:rsidR="00163404" w:rsidRPr="00EF2E9A">
        <w:rPr>
          <w:rFonts w:ascii="Times New Roman" w:hAnsi="Times New Roman" w:cs="Times New Roman"/>
          <w:b/>
          <w:i/>
          <w:sz w:val="24"/>
          <w:szCs w:val="24"/>
        </w:rPr>
        <w:t xml:space="preserve">na </w:t>
      </w:r>
      <w:r w:rsidR="00EF2E9A" w:rsidRPr="00EF2E9A">
        <w:rPr>
          <w:rFonts w:ascii="Times New Roman" w:hAnsi="Times New Roman" w:cs="Times New Roman"/>
          <w:b/>
          <w:i/>
          <w:sz w:val="24"/>
          <w:szCs w:val="24"/>
        </w:rPr>
        <w:t>- Modernizacja i przebudowa infrastruktury wraz z frontonem Teatru im. Aleksandra Fredry w strategiczny ośrodek kulturalny regionu”</w:t>
      </w:r>
      <w:r w:rsidR="00EF2E9A" w:rsidRPr="00EF2E9A">
        <w:rPr>
          <w:rFonts w:ascii="Times New Roman" w:hAnsi="Times New Roman" w:cs="Times New Roman"/>
          <w:b/>
          <w:bCs/>
          <w:i/>
          <w:sz w:val="24"/>
          <w:szCs w:val="24"/>
        </w:rPr>
        <w:t>.</w:t>
      </w:r>
      <w:r w:rsidR="00163404" w:rsidRPr="00EF2E9A">
        <w:rPr>
          <w:rFonts w:ascii="Times New Roman" w:eastAsia="TimesNewRoman" w:hAnsi="Times New Roman" w:cs="Times New Roman"/>
          <w:b/>
          <w:i/>
          <w:sz w:val="24"/>
          <w:szCs w:val="24"/>
        </w:rPr>
        <w:t xml:space="preserve"> </w:t>
      </w:r>
      <w:r w:rsidR="007B0235" w:rsidRPr="00EF2E9A">
        <w:rPr>
          <w:rFonts w:ascii="Times New Roman" w:eastAsia="TimesNewRoman" w:hAnsi="Times New Roman" w:cs="Times New Roman"/>
          <w:b/>
          <w:i/>
          <w:sz w:val="24"/>
          <w:szCs w:val="24"/>
        </w:rPr>
        <w:t xml:space="preserve">Otworzyć na jawnym otwarciu ofert w dniu </w:t>
      </w:r>
      <w:r w:rsidR="00A316F0" w:rsidRPr="00EF2E9A">
        <w:rPr>
          <w:rFonts w:ascii="Times New Roman" w:eastAsia="TimesNewRoman" w:hAnsi="Times New Roman" w:cs="Times New Roman"/>
          <w:b/>
          <w:i/>
          <w:sz w:val="24"/>
          <w:szCs w:val="24"/>
        </w:rPr>
        <w:t xml:space="preserve"> </w:t>
      </w:r>
      <w:r w:rsidR="00EB1505" w:rsidRPr="00EF2E9A">
        <w:rPr>
          <w:rFonts w:ascii="Times New Roman" w:eastAsia="TimesNewRoman" w:hAnsi="Times New Roman" w:cs="Times New Roman"/>
          <w:b/>
          <w:i/>
          <w:sz w:val="24"/>
          <w:szCs w:val="24"/>
        </w:rPr>
        <w:t>…………………….</w:t>
      </w:r>
      <w:r w:rsidR="00C56E5E" w:rsidRPr="00EF2E9A">
        <w:rPr>
          <w:rFonts w:ascii="Times New Roman" w:eastAsia="TimesNewRoman" w:hAnsi="Times New Roman" w:cs="Times New Roman"/>
          <w:b/>
          <w:i/>
          <w:sz w:val="24"/>
          <w:szCs w:val="24"/>
        </w:rPr>
        <w:t xml:space="preserve"> r.  godz. </w:t>
      </w:r>
      <w:r w:rsidR="00EB1505" w:rsidRPr="00EF2E9A">
        <w:rPr>
          <w:rFonts w:ascii="Times New Roman" w:eastAsia="TimesNewRoman" w:hAnsi="Times New Roman" w:cs="Times New Roman"/>
          <w:b/>
          <w:i/>
          <w:sz w:val="24"/>
          <w:szCs w:val="24"/>
        </w:rPr>
        <w:t>…………………</w:t>
      </w:r>
      <w:r w:rsidR="00C56E5E" w:rsidRPr="00EF2E9A">
        <w:rPr>
          <w:rFonts w:ascii="Times New Roman" w:eastAsia="TimesNewRoman" w:hAnsi="Times New Roman" w:cs="Times New Roman"/>
          <w:b/>
          <w:i/>
          <w:sz w:val="24"/>
          <w:szCs w:val="24"/>
        </w:rPr>
        <w:t>.</w:t>
      </w:r>
      <w:r w:rsidR="007B0235" w:rsidRPr="00EF2E9A">
        <w:rPr>
          <w:rFonts w:ascii="Times New Roman" w:eastAsia="TimesNewRoman" w:hAnsi="Times New Roman" w:cs="Times New Roman"/>
          <w:b/>
          <w:i/>
          <w:sz w:val="24"/>
          <w:szCs w:val="24"/>
        </w:rPr>
        <w:t>”</w:t>
      </w:r>
    </w:p>
    <w:p w:rsidR="007B0235" w:rsidRPr="00163404" w:rsidRDefault="00EF2E9A" w:rsidP="00996C4B">
      <w:pPr>
        <w:pStyle w:val="Akapitzlist"/>
        <w:autoSpaceDE w:val="0"/>
        <w:autoSpaceDN w:val="0"/>
        <w:adjustRightInd w:val="0"/>
        <w:spacing w:before="120" w:after="0" w:line="24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i</w:t>
      </w:r>
      <w:r w:rsidR="007B0235">
        <w:rPr>
          <w:rFonts w:ascii="Times New Roman" w:hAnsi="Times New Roman" w:cs="Times New Roman"/>
          <w:sz w:val="24"/>
          <w:szCs w:val="24"/>
        </w:rPr>
        <w:t xml:space="preserve"> opatrzyć nazwą i dokładnym adresem Wykonawcy.</w:t>
      </w:r>
    </w:p>
    <w:p w:rsidR="007B0235" w:rsidRDefault="007B0235"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sidRPr="007B0235">
        <w:rPr>
          <w:rFonts w:ascii="Times New Roman" w:hAnsi="Times New Roman" w:cs="Times New Roman"/>
          <w:sz w:val="24"/>
          <w:szCs w:val="24"/>
        </w:rPr>
        <w:t xml:space="preserve">Zamawiający informuje, iż zgodnie z art. 8 w zw. z art. 96 ust. 3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7B0235">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D57EED">
        <w:rPr>
          <w:rFonts w:ascii="Times New Roman" w:hAnsi="Times New Roman" w:cs="Times New Roman"/>
          <w:sz w:val="24"/>
          <w:szCs w:val="24"/>
        </w:rPr>
        <w:t>18</w:t>
      </w:r>
      <w:r w:rsidRPr="007B0235">
        <w:rPr>
          <w:rFonts w:ascii="Times New Roman" w:hAnsi="Times New Roman" w:cs="Times New Roman"/>
          <w:sz w:val="24"/>
          <w:szCs w:val="24"/>
        </w:rPr>
        <w:t xml:space="preserve"> r. poz. </w:t>
      </w:r>
      <w:r w:rsidR="00D57EED">
        <w:rPr>
          <w:rFonts w:ascii="Times New Roman" w:hAnsi="Times New Roman" w:cs="Times New Roman"/>
          <w:sz w:val="24"/>
          <w:szCs w:val="24"/>
        </w:rPr>
        <w:t>419</w:t>
      </w:r>
      <w:r w:rsidRPr="007B0235">
        <w:rPr>
          <w:rFonts w:ascii="Times New Roman" w:hAnsi="Times New Roman" w:cs="Times New Roman"/>
          <w:sz w:val="24"/>
          <w:szCs w:val="24"/>
        </w:rPr>
        <w:t xml:space="preserve"> z </w:t>
      </w:r>
      <w:proofErr w:type="spellStart"/>
      <w:r w:rsidRPr="007B0235">
        <w:rPr>
          <w:rFonts w:ascii="Times New Roman" w:hAnsi="Times New Roman" w:cs="Times New Roman"/>
          <w:sz w:val="24"/>
          <w:szCs w:val="24"/>
        </w:rPr>
        <w:t>późn</w:t>
      </w:r>
      <w:proofErr w:type="spellEnd"/>
      <w:r w:rsidRPr="007B0235">
        <w:rPr>
          <w:rFonts w:ascii="Times New Roman" w:hAnsi="Times New Roman" w:cs="Times New Roman"/>
          <w:sz w:val="24"/>
          <w:szCs w:val="24"/>
        </w:rPr>
        <w:t xml:space="preserve">. zm.), jeśli Wykonawca w terminie składania ofert zastrzegł, że nie mogą one być udostępniane i jednocześnie wykazał, iż zastrzeżone informacje stanowią tajemnicę przedsiębiorstwa. </w:t>
      </w:r>
    </w:p>
    <w:p w:rsidR="007B0235" w:rsidRDefault="007B0235"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sidRPr="007B0235">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7B0235" w:rsidRDefault="007B0235"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sidRPr="007B0235">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7B0235" w:rsidRDefault="007B0235"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sidRPr="007B0235">
        <w:rPr>
          <w:rFonts w:ascii="Times New Roman" w:hAnsi="Times New Roman" w:cs="Times New Roman"/>
          <w:sz w:val="24"/>
          <w:szCs w:val="24"/>
        </w:rPr>
        <w:t xml:space="preserve">Zamawiający informuje, że w przypadku kiedy wykonawca otrzyma od niego wezwanie w trybie art. 90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7B0235">
        <w:rPr>
          <w:rFonts w:ascii="Times New Roman" w:hAnsi="Times New Roman" w:cs="Times New Roman"/>
          <w:sz w:val="24"/>
          <w:szCs w:val="24"/>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C7572" w:rsidRDefault="007B0235"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sidRPr="007B0235">
        <w:rPr>
          <w:rFonts w:ascii="Times New Roman" w:hAnsi="Times New Roman" w:cs="Times New Roman"/>
          <w:sz w:val="24"/>
          <w:szCs w:val="24"/>
        </w:rPr>
        <w:t>Wykonawca może wprowadzić zmiany</w:t>
      </w:r>
      <w:r w:rsidR="00DC7572">
        <w:rPr>
          <w:rFonts w:ascii="Times New Roman" w:hAnsi="Times New Roman" w:cs="Times New Roman"/>
          <w:sz w:val="24"/>
          <w:szCs w:val="24"/>
        </w:rPr>
        <w:t xml:space="preserve"> lub wycofać złożoną ofertę przed upływem terminu składania ofert.</w:t>
      </w:r>
    </w:p>
    <w:p w:rsidR="00DC7572" w:rsidRDefault="00DC7572"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Pr>
          <w:rFonts w:ascii="Times New Roman" w:hAnsi="Times New Roman" w:cs="Times New Roman"/>
          <w:sz w:val="24"/>
          <w:szCs w:val="24"/>
        </w:rPr>
        <w:t>Powiadomienie o wprowadzeniu zmian lub wycofaniu oferty winno zostać złożone w sposób i formie przewidzianej dla oferty, z tym, że koperta powinna być dodatkowo oznaczona dopiskiem „ZMIANA” lub „WYCOFANIE”.</w:t>
      </w:r>
    </w:p>
    <w:p w:rsidR="0024323A" w:rsidRDefault="007B0235" w:rsidP="006C480C">
      <w:pPr>
        <w:pStyle w:val="Akapitzlist"/>
        <w:numPr>
          <w:ilvl w:val="0"/>
          <w:numId w:val="6"/>
        </w:numPr>
        <w:autoSpaceDE w:val="0"/>
        <w:autoSpaceDN w:val="0"/>
        <w:adjustRightInd w:val="0"/>
        <w:spacing w:before="120" w:after="0" w:line="240" w:lineRule="auto"/>
        <w:ind w:left="363"/>
        <w:contextualSpacing w:val="0"/>
        <w:jc w:val="both"/>
        <w:rPr>
          <w:rFonts w:ascii="Times New Roman" w:hAnsi="Times New Roman" w:cs="Times New Roman"/>
          <w:sz w:val="24"/>
          <w:szCs w:val="24"/>
        </w:rPr>
      </w:pPr>
      <w:r w:rsidRPr="007B0235">
        <w:rPr>
          <w:rFonts w:ascii="Times New Roman" w:hAnsi="Times New Roman" w:cs="Times New Roman"/>
          <w:sz w:val="24"/>
          <w:szCs w:val="24"/>
        </w:rPr>
        <w:t xml:space="preserve">Oferta, której treść nie będzie odpowiadać treści SIWZ, z zastrzeżeniem art. 87 ust. 2 pkt 3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7B0235">
        <w:rPr>
          <w:rFonts w:ascii="Times New Roman" w:hAnsi="Times New Roman" w:cs="Times New Roman"/>
          <w:sz w:val="24"/>
          <w:szCs w:val="24"/>
        </w:rPr>
        <w:t xml:space="preserve"> zostanie odrzucona (art. 89 ust. 1 pkt 2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7B0235">
        <w:rPr>
          <w:rFonts w:ascii="Times New Roman" w:hAnsi="Times New Roman" w:cs="Times New Roman"/>
          <w:sz w:val="24"/>
          <w:szCs w:val="24"/>
        </w:rPr>
        <w:t>). Wszelkie niejasności i wątpliwości dotyczące treści zapisów w SIWZ należy zatem wyjaśnić z Zamawiającym przed terminem składania ofert w trybie przewidzianym w rozdziale VII</w:t>
      </w:r>
      <w:r w:rsidR="00F010CC">
        <w:rPr>
          <w:rFonts w:ascii="Times New Roman" w:hAnsi="Times New Roman" w:cs="Times New Roman"/>
          <w:sz w:val="24"/>
          <w:szCs w:val="24"/>
        </w:rPr>
        <w:t>I</w:t>
      </w:r>
      <w:r w:rsidRPr="007B0235">
        <w:rPr>
          <w:rFonts w:ascii="Times New Roman" w:hAnsi="Times New Roman" w:cs="Times New Roman"/>
          <w:sz w:val="24"/>
          <w:szCs w:val="24"/>
        </w:rPr>
        <w:t xml:space="preserve"> SIWZ. Przepisy </w:t>
      </w:r>
      <w:r w:rsidR="004071A9">
        <w:rPr>
          <w:rFonts w:ascii="Times New Roman" w:hAnsi="Times New Roman" w:cs="Times New Roman"/>
          <w:sz w:val="24"/>
          <w:szCs w:val="24"/>
        </w:rPr>
        <w:t xml:space="preserve">Ustawy </w:t>
      </w:r>
      <w:proofErr w:type="spellStart"/>
      <w:r w:rsidR="004071A9">
        <w:rPr>
          <w:rFonts w:ascii="Times New Roman" w:hAnsi="Times New Roman" w:cs="Times New Roman"/>
          <w:sz w:val="24"/>
          <w:szCs w:val="24"/>
        </w:rPr>
        <w:t>Pzp</w:t>
      </w:r>
      <w:proofErr w:type="spellEnd"/>
      <w:r w:rsidRPr="007B0235">
        <w:rPr>
          <w:rFonts w:ascii="Times New Roman" w:hAnsi="Times New Roman" w:cs="Times New Roman"/>
          <w:sz w:val="24"/>
          <w:szCs w:val="24"/>
        </w:rPr>
        <w:t xml:space="preserve"> nie przewidują negocjacji warunków udzielenia zamówienia, w tym zapisów projektu umowy, po terminie otwarcia ofert.  </w:t>
      </w:r>
    </w:p>
    <w:p w:rsidR="0024323A" w:rsidRPr="0024323A" w:rsidRDefault="0024323A" w:rsidP="0024323A">
      <w:pPr>
        <w:pStyle w:val="Akapitzlist"/>
        <w:autoSpaceDE w:val="0"/>
        <w:autoSpaceDN w:val="0"/>
        <w:adjustRightInd w:val="0"/>
        <w:spacing w:before="120" w:after="0" w:line="240" w:lineRule="auto"/>
        <w:ind w:left="363"/>
        <w:contextualSpacing w:val="0"/>
        <w:jc w:val="both"/>
        <w:rPr>
          <w:rFonts w:ascii="Times New Roman" w:hAnsi="Times New Roman" w:cs="Times New Roman"/>
          <w:sz w:val="24"/>
          <w:szCs w:val="24"/>
        </w:rPr>
      </w:pPr>
    </w:p>
    <w:p w:rsidR="008B69AF" w:rsidRPr="009F6D0C" w:rsidRDefault="00B82F0B" w:rsidP="009F6D0C">
      <w:pPr>
        <w:pStyle w:val="Akapitzlist"/>
        <w:numPr>
          <w:ilvl w:val="3"/>
          <w:numId w:val="2"/>
        </w:numPr>
        <w:autoSpaceDE w:val="0"/>
        <w:autoSpaceDN w:val="0"/>
        <w:adjustRightInd w:val="0"/>
        <w:spacing w:after="0" w:line="240" w:lineRule="auto"/>
        <w:ind w:left="709"/>
        <w:jc w:val="both"/>
        <w:rPr>
          <w:rFonts w:ascii="Times New Roman" w:hAnsi="Times New Roman" w:cs="Times New Roman"/>
          <w:sz w:val="28"/>
          <w:szCs w:val="28"/>
        </w:rPr>
      </w:pPr>
      <w:r w:rsidRPr="009F6D0C">
        <w:rPr>
          <w:rFonts w:ascii="Times New Roman" w:hAnsi="Times New Roman" w:cs="Times New Roman"/>
          <w:b/>
          <w:bCs/>
          <w:sz w:val="28"/>
          <w:szCs w:val="28"/>
        </w:rPr>
        <w:t>Miejsce oraz termin składania i otwarcia ofert</w:t>
      </w:r>
      <w:r w:rsidR="008B69AF" w:rsidRPr="009F6D0C">
        <w:rPr>
          <w:rFonts w:ascii="Times New Roman" w:hAnsi="Times New Roman" w:cs="Times New Roman"/>
          <w:b/>
          <w:bCs/>
          <w:sz w:val="28"/>
          <w:szCs w:val="28"/>
        </w:rPr>
        <w:t>.</w:t>
      </w:r>
    </w:p>
    <w:p w:rsidR="008B69AF" w:rsidRPr="0023465B" w:rsidRDefault="008B69AF" w:rsidP="0023465B">
      <w:pPr>
        <w:autoSpaceDE w:val="0"/>
        <w:autoSpaceDN w:val="0"/>
        <w:adjustRightInd w:val="0"/>
        <w:spacing w:after="0" w:line="240" w:lineRule="auto"/>
        <w:jc w:val="both"/>
        <w:rPr>
          <w:rFonts w:ascii="Times New Roman" w:hAnsi="Times New Roman" w:cs="Times New Roman"/>
          <w:sz w:val="24"/>
          <w:szCs w:val="24"/>
        </w:rPr>
      </w:pPr>
    </w:p>
    <w:p w:rsidR="007457F6" w:rsidRPr="00B73FDE" w:rsidRDefault="007457F6" w:rsidP="006C480C">
      <w:pPr>
        <w:numPr>
          <w:ilvl w:val="0"/>
          <w:numId w:val="20"/>
        </w:numPr>
        <w:tabs>
          <w:tab w:val="clear" w:pos="720"/>
          <w:tab w:val="num" w:pos="360"/>
        </w:tabs>
        <w:suppressAutoHyphens/>
        <w:spacing w:after="0" w:line="240" w:lineRule="auto"/>
        <w:ind w:left="360"/>
        <w:jc w:val="both"/>
        <w:rPr>
          <w:rFonts w:ascii="Times New Roman" w:hAnsi="Times New Roman" w:cs="Times New Roman"/>
          <w:sz w:val="24"/>
          <w:szCs w:val="24"/>
          <w:lang w:eastAsia="pl-PL"/>
        </w:rPr>
      </w:pPr>
      <w:r w:rsidRPr="00B73FDE">
        <w:rPr>
          <w:rFonts w:ascii="Times New Roman" w:hAnsi="Times New Roman" w:cs="Times New Roman"/>
          <w:sz w:val="24"/>
          <w:szCs w:val="24"/>
        </w:rPr>
        <w:t>Ofert</w:t>
      </w:r>
      <w:r w:rsidRPr="00B73FDE">
        <w:rPr>
          <w:rFonts w:ascii="Times New Roman" w:eastAsia="TimesNewRoman" w:hAnsi="Times New Roman" w:cs="Times New Roman"/>
          <w:sz w:val="24"/>
          <w:szCs w:val="24"/>
        </w:rPr>
        <w:t xml:space="preserve">ę </w:t>
      </w:r>
      <w:r w:rsidRPr="00B73FDE">
        <w:rPr>
          <w:rFonts w:ascii="Times New Roman" w:hAnsi="Times New Roman" w:cs="Times New Roman"/>
          <w:sz w:val="24"/>
          <w:szCs w:val="24"/>
        </w:rPr>
        <w:t xml:space="preserve">wraz z wymaganymi </w:t>
      </w:r>
      <w:r w:rsidR="00B73FDE" w:rsidRPr="00B73FDE">
        <w:rPr>
          <w:rFonts w:ascii="Times New Roman" w:hAnsi="Times New Roman" w:cs="Times New Roman"/>
          <w:sz w:val="24"/>
          <w:szCs w:val="24"/>
        </w:rPr>
        <w:t xml:space="preserve">dokumentami i </w:t>
      </w:r>
      <w:r w:rsidRPr="00B73FDE">
        <w:rPr>
          <w:rFonts w:ascii="Times New Roman" w:hAnsi="Times New Roman" w:cs="Times New Roman"/>
          <w:sz w:val="24"/>
          <w:szCs w:val="24"/>
        </w:rPr>
        <w:t>o</w:t>
      </w:r>
      <w:r w:rsidRPr="00B73FDE">
        <w:rPr>
          <w:rFonts w:ascii="Times New Roman" w:eastAsia="TimesNewRoman" w:hAnsi="Times New Roman" w:cs="Times New Roman"/>
          <w:sz w:val="24"/>
          <w:szCs w:val="24"/>
        </w:rPr>
        <w:t>ś</w:t>
      </w:r>
      <w:r w:rsidRPr="00B73FDE">
        <w:rPr>
          <w:rFonts w:ascii="Times New Roman" w:hAnsi="Times New Roman" w:cs="Times New Roman"/>
          <w:sz w:val="24"/>
          <w:szCs w:val="24"/>
        </w:rPr>
        <w:t xml:space="preserve">wiadczeniami należy złożyć </w:t>
      </w:r>
      <w:r w:rsidRPr="00B73FDE">
        <w:rPr>
          <w:rFonts w:ascii="Times New Roman" w:hAnsi="Times New Roman" w:cs="Times New Roman"/>
          <w:b/>
          <w:sz w:val="24"/>
          <w:szCs w:val="24"/>
          <w:lang w:eastAsia="pl-PL"/>
        </w:rPr>
        <w:t xml:space="preserve">do dnia </w:t>
      </w:r>
      <w:r w:rsidR="009C34A0">
        <w:rPr>
          <w:rFonts w:ascii="Times New Roman" w:hAnsi="Times New Roman" w:cs="Times New Roman"/>
          <w:b/>
          <w:sz w:val="24"/>
          <w:szCs w:val="24"/>
          <w:lang w:eastAsia="pl-PL"/>
        </w:rPr>
        <w:t>14.06</w:t>
      </w:r>
      <w:r w:rsidR="0024323A">
        <w:rPr>
          <w:rFonts w:ascii="Times New Roman" w:hAnsi="Times New Roman" w:cs="Times New Roman"/>
          <w:b/>
          <w:sz w:val="24"/>
          <w:szCs w:val="24"/>
          <w:lang w:eastAsia="pl-PL"/>
        </w:rPr>
        <w:t>.2018</w:t>
      </w:r>
      <w:r w:rsidRPr="00B73FDE">
        <w:rPr>
          <w:rFonts w:ascii="Times New Roman" w:hAnsi="Times New Roman" w:cs="Times New Roman"/>
          <w:b/>
          <w:sz w:val="24"/>
          <w:szCs w:val="24"/>
          <w:lang w:eastAsia="pl-PL"/>
        </w:rPr>
        <w:t xml:space="preserve"> r</w:t>
      </w:r>
      <w:r w:rsidRPr="00B73FDE">
        <w:rPr>
          <w:rFonts w:ascii="Times New Roman" w:hAnsi="Times New Roman" w:cs="Times New Roman"/>
          <w:b/>
          <w:bCs/>
          <w:sz w:val="24"/>
          <w:szCs w:val="24"/>
          <w:lang w:eastAsia="pl-PL"/>
        </w:rPr>
        <w:t xml:space="preserve">. do godz. </w:t>
      </w:r>
      <w:r w:rsidR="0024323A">
        <w:rPr>
          <w:rFonts w:ascii="Times New Roman" w:hAnsi="Times New Roman" w:cs="Times New Roman"/>
          <w:b/>
          <w:bCs/>
          <w:sz w:val="24"/>
          <w:szCs w:val="24"/>
          <w:lang w:eastAsia="pl-PL"/>
        </w:rPr>
        <w:t>9:00</w:t>
      </w:r>
      <w:r w:rsidRPr="00B73FDE">
        <w:rPr>
          <w:rFonts w:ascii="Times New Roman" w:hAnsi="Times New Roman" w:cs="Times New Roman"/>
          <w:sz w:val="24"/>
          <w:szCs w:val="24"/>
          <w:lang w:eastAsia="pl-PL"/>
        </w:rPr>
        <w:t xml:space="preserve"> w siedzibie Zamawiającego:                </w:t>
      </w:r>
    </w:p>
    <w:p w:rsidR="00B73FDE" w:rsidRPr="00B73FDE" w:rsidRDefault="00B73FDE" w:rsidP="00996C4B">
      <w:pPr>
        <w:pStyle w:val="Style2"/>
        <w:widowControl/>
        <w:spacing w:line="240" w:lineRule="auto"/>
        <w:ind w:left="360" w:right="1608"/>
        <w:jc w:val="left"/>
        <w:rPr>
          <w:rStyle w:val="FontStyle57"/>
          <w:sz w:val="24"/>
          <w:szCs w:val="24"/>
        </w:rPr>
      </w:pPr>
    </w:p>
    <w:p w:rsidR="00B73FDE" w:rsidRPr="0023465B" w:rsidRDefault="00B73FDE" w:rsidP="00C06987">
      <w:pPr>
        <w:pStyle w:val="Style2"/>
        <w:widowControl/>
        <w:spacing w:line="240" w:lineRule="auto"/>
        <w:rPr>
          <w:rStyle w:val="FontStyle57"/>
          <w:sz w:val="24"/>
          <w:szCs w:val="24"/>
        </w:rPr>
      </w:pPr>
      <w:r w:rsidRPr="0023465B">
        <w:rPr>
          <w:rStyle w:val="FontStyle57"/>
          <w:sz w:val="24"/>
          <w:szCs w:val="24"/>
        </w:rPr>
        <w:t>Teatr im. Aleksandra Fredry</w:t>
      </w:r>
    </w:p>
    <w:p w:rsidR="00B73FDE" w:rsidRPr="0023465B" w:rsidRDefault="00B73FDE" w:rsidP="00C06987">
      <w:pPr>
        <w:pStyle w:val="Style2"/>
        <w:widowControl/>
        <w:spacing w:line="240" w:lineRule="auto"/>
        <w:ind w:left="360"/>
        <w:rPr>
          <w:rStyle w:val="FontStyle57"/>
          <w:sz w:val="24"/>
          <w:szCs w:val="24"/>
        </w:rPr>
      </w:pPr>
      <w:r w:rsidRPr="0023465B">
        <w:rPr>
          <w:rStyle w:val="FontStyle57"/>
          <w:sz w:val="24"/>
          <w:szCs w:val="24"/>
        </w:rPr>
        <w:t>Ul. Adama Mickiewicza 9</w:t>
      </w:r>
    </w:p>
    <w:p w:rsidR="00B73FDE" w:rsidRPr="00B73FDE" w:rsidRDefault="00B73FDE" w:rsidP="00C06987">
      <w:pPr>
        <w:pStyle w:val="Style2"/>
        <w:widowControl/>
        <w:spacing w:line="240" w:lineRule="auto"/>
        <w:ind w:left="360"/>
        <w:rPr>
          <w:rStyle w:val="FontStyle57"/>
          <w:sz w:val="24"/>
          <w:szCs w:val="24"/>
        </w:rPr>
      </w:pPr>
      <w:r w:rsidRPr="00B73FDE">
        <w:rPr>
          <w:rStyle w:val="FontStyle57"/>
          <w:sz w:val="24"/>
          <w:szCs w:val="24"/>
        </w:rPr>
        <w:t>62-200 Gniezno</w:t>
      </w:r>
    </w:p>
    <w:p w:rsidR="00B73FDE" w:rsidRPr="00C06987" w:rsidRDefault="00C06987" w:rsidP="00C06987">
      <w:pPr>
        <w:spacing w:after="0" w:line="240" w:lineRule="auto"/>
        <w:jc w:val="center"/>
        <w:rPr>
          <w:rFonts w:ascii="Times New Roman" w:hAnsi="Times New Roman"/>
          <w:b/>
          <w:iCs/>
          <w:color w:val="000000" w:themeColor="text1"/>
          <w:sz w:val="24"/>
          <w:szCs w:val="24"/>
          <w:lang w:eastAsia="pl-PL"/>
        </w:rPr>
      </w:pPr>
      <w:r>
        <w:rPr>
          <w:rFonts w:ascii="Times New Roman" w:hAnsi="Times New Roman"/>
          <w:b/>
          <w:iCs/>
          <w:color w:val="000000" w:themeColor="text1"/>
          <w:sz w:val="24"/>
          <w:szCs w:val="24"/>
          <w:lang w:eastAsia="pl-PL"/>
        </w:rPr>
        <w:t>Sekretariat Teatru I piętro</w:t>
      </w:r>
    </w:p>
    <w:p w:rsidR="007457F6" w:rsidRPr="00653E53" w:rsidRDefault="007457F6" w:rsidP="00996C4B">
      <w:pPr>
        <w:spacing w:after="0" w:line="240" w:lineRule="auto"/>
        <w:ind w:left="345"/>
        <w:jc w:val="both"/>
        <w:rPr>
          <w:rFonts w:ascii="Times New Roman" w:hAnsi="Times New Roman"/>
          <w:b/>
          <w:sz w:val="24"/>
          <w:szCs w:val="24"/>
          <w:lang w:eastAsia="pl-PL"/>
        </w:rPr>
      </w:pPr>
    </w:p>
    <w:p w:rsidR="007457F6" w:rsidRPr="00B73FDE" w:rsidRDefault="00B73FDE" w:rsidP="006C480C">
      <w:pPr>
        <w:pStyle w:val="Akapitzlist"/>
        <w:numPr>
          <w:ilvl w:val="0"/>
          <w:numId w:val="20"/>
        </w:numPr>
        <w:tabs>
          <w:tab w:val="clear" w:pos="720"/>
          <w:tab w:val="num" w:pos="360"/>
        </w:tabs>
        <w:spacing w:before="120" w:after="0" w:line="240" w:lineRule="auto"/>
        <w:ind w:left="354" w:hanging="357"/>
        <w:contextualSpacing w:val="0"/>
        <w:jc w:val="both"/>
        <w:rPr>
          <w:rFonts w:ascii="Times New Roman" w:hAnsi="Times New Roman" w:cs="Times New Roman"/>
          <w:sz w:val="24"/>
          <w:szCs w:val="24"/>
          <w:lang w:eastAsia="pl-PL"/>
        </w:rPr>
      </w:pPr>
      <w:r w:rsidRPr="00B73FDE">
        <w:rPr>
          <w:rFonts w:ascii="Times New Roman" w:hAnsi="Times New Roman" w:cs="Times New Roman"/>
          <w:sz w:val="24"/>
          <w:szCs w:val="24"/>
        </w:rPr>
        <w:t>Oferty, które zostały zło</w:t>
      </w:r>
      <w:r w:rsidRPr="00B73FDE">
        <w:rPr>
          <w:rFonts w:ascii="Times New Roman" w:eastAsia="TimesNewRoman" w:hAnsi="Times New Roman" w:cs="Times New Roman"/>
          <w:sz w:val="24"/>
          <w:szCs w:val="24"/>
        </w:rPr>
        <w:t>ż</w:t>
      </w:r>
      <w:r w:rsidRPr="00B73FDE">
        <w:rPr>
          <w:rFonts w:ascii="Times New Roman" w:hAnsi="Times New Roman" w:cs="Times New Roman"/>
          <w:sz w:val="24"/>
          <w:szCs w:val="24"/>
        </w:rPr>
        <w:t xml:space="preserve">one po terminie </w:t>
      </w:r>
      <w:r w:rsidR="009F6D0C">
        <w:rPr>
          <w:rFonts w:ascii="Times New Roman" w:hAnsi="Times New Roman" w:cs="Times New Roman"/>
          <w:sz w:val="24"/>
          <w:szCs w:val="24"/>
        </w:rPr>
        <w:t xml:space="preserve">wskazanym </w:t>
      </w:r>
      <w:r w:rsidRPr="00B73FDE">
        <w:rPr>
          <w:rFonts w:ascii="Times New Roman" w:hAnsi="Times New Roman" w:cs="Times New Roman"/>
          <w:sz w:val="24"/>
          <w:szCs w:val="24"/>
        </w:rPr>
        <w:t xml:space="preserve"> w ust. 1 zostan</w:t>
      </w:r>
      <w:r>
        <w:rPr>
          <w:rFonts w:ascii="Times New Roman" w:eastAsia="TimesNewRoman" w:hAnsi="Times New Roman" w:cs="Times New Roman"/>
          <w:sz w:val="24"/>
          <w:szCs w:val="24"/>
        </w:rPr>
        <w:t xml:space="preserve">ą </w:t>
      </w:r>
      <w:r w:rsidRPr="00B73FDE">
        <w:rPr>
          <w:rFonts w:ascii="Times New Roman" w:hAnsi="Times New Roman" w:cs="Times New Roman"/>
          <w:sz w:val="24"/>
          <w:szCs w:val="24"/>
        </w:rPr>
        <w:t>zwrócone Wykonawcom niezwłocznie</w:t>
      </w:r>
      <w:r w:rsidR="007457F6" w:rsidRPr="00B73FDE">
        <w:rPr>
          <w:rFonts w:ascii="Times New Roman" w:hAnsi="Times New Roman" w:cs="Times New Roman"/>
          <w:sz w:val="24"/>
          <w:szCs w:val="24"/>
          <w:lang w:eastAsia="pl-PL"/>
        </w:rPr>
        <w:t>.</w:t>
      </w:r>
    </w:p>
    <w:p w:rsidR="007457F6" w:rsidRPr="00653E53" w:rsidRDefault="00B73FDE" w:rsidP="006C480C">
      <w:pPr>
        <w:keepNext/>
        <w:numPr>
          <w:ilvl w:val="0"/>
          <w:numId w:val="20"/>
        </w:numPr>
        <w:tabs>
          <w:tab w:val="clear" w:pos="720"/>
          <w:tab w:val="num" w:pos="360"/>
        </w:tabs>
        <w:suppressAutoHyphens/>
        <w:spacing w:before="120" w:after="0" w:line="240" w:lineRule="auto"/>
        <w:ind w:left="354" w:hanging="357"/>
        <w:jc w:val="both"/>
        <w:outlineLvl w:val="0"/>
        <w:rPr>
          <w:rFonts w:ascii="Times New Roman" w:eastAsia="Arial Unicode MS" w:hAnsi="Times New Roman"/>
          <w:bCs/>
          <w:sz w:val="24"/>
          <w:szCs w:val="24"/>
          <w:lang w:eastAsia="pl-PL"/>
        </w:rPr>
      </w:pPr>
      <w:r>
        <w:rPr>
          <w:rFonts w:ascii="Times New Roman" w:eastAsia="Arial Unicode MS" w:hAnsi="Times New Roman"/>
          <w:bCs/>
          <w:sz w:val="24"/>
          <w:szCs w:val="24"/>
          <w:lang w:eastAsia="pl-PL"/>
        </w:rPr>
        <w:t>O</w:t>
      </w:r>
      <w:r w:rsidR="007457F6" w:rsidRPr="00653E53">
        <w:rPr>
          <w:rFonts w:ascii="Times New Roman" w:eastAsia="Arial Unicode MS" w:hAnsi="Times New Roman"/>
          <w:bCs/>
          <w:sz w:val="24"/>
          <w:szCs w:val="24"/>
          <w:lang w:eastAsia="pl-PL"/>
        </w:rPr>
        <w:t xml:space="preserve">twarcie złożonych ofert nastąpi </w:t>
      </w:r>
      <w:r w:rsidR="007457F6">
        <w:rPr>
          <w:rFonts w:ascii="Times New Roman" w:eastAsia="Arial Unicode MS" w:hAnsi="Times New Roman"/>
          <w:b/>
          <w:bCs/>
          <w:sz w:val="24"/>
          <w:szCs w:val="24"/>
          <w:lang w:eastAsia="pl-PL"/>
        </w:rPr>
        <w:t xml:space="preserve">w dniu </w:t>
      </w:r>
      <w:r w:rsidR="009C34A0">
        <w:rPr>
          <w:rFonts w:ascii="Times New Roman" w:eastAsia="Arial Unicode MS" w:hAnsi="Times New Roman"/>
          <w:b/>
          <w:bCs/>
          <w:sz w:val="24"/>
          <w:szCs w:val="24"/>
          <w:lang w:eastAsia="pl-PL"/>
        </w:rPr>
        <w:t>14.06</w:t>
      </w:r>
      <w:r w:rsidR="0024323A">
        <w:rPr>
          <w:rFonts w:ascii="Times New Roman" w:eastAsia="Arial Unicode MS" w:hAnsi="Times New Roman"/>
          <w:b/>
          <w:bCs/>
          <w:sz w:val="24"/>
          <w:szCs w:val="24"/>
          <w:lang w:eastAsia="pl-PL"/>
        </w:rPr>
        <w:t>.2018</w:t>
      </w:r>
      <w:r w:rsidR="007457F6" w:rsidRPr="00D029C6">
        <w:rPr>
          <w:rFonts w:ascii="Times New Roman" w:eastAsia="Arial Unicode MS" w:hAnsi="Times New Roman"/>
          <w:b/>
          <w:bCs/>
          <w:sz w:val="24"/>
          <w:szCs w:val="24"/>
          <w:lang w:eastAsia="pl-PL"/>
        </w:rPr>
        <w:t xml:space="preserve"> r. </w:t>
      </w:r>
      <w:r w:rsidR="007457F6" w:rsidRPr="00653E53">
        <w:rPr>
          <w:rFonts w:ascii="Times New Roman" w:eastAsia="Arial Unicode MS" w:hAnsi="Times New Roman"/>
          <w:b/>
          <w:bCs/>
          <w:sz w:val="24"/>
          <w:szCs w:val="24"/>
          <w:lang w:eastAsia="pl-PL"/>
        </w:rPr>
        <w:t xml:space="preserve">o godz. </w:t>
      </w:r>
      <w:r w:rsidR="0024323A">
        <w:rPr>
          <w:rFonts w:ascii="Times New Roman" w:eastAsia="Arial Unicode MS" w:hAnsi="Times New Roman"/>
          <w:b/>
          <w:bCs/>
          <w:sz w:val="24"/>
          <w:szCs w:val="24"/>
          <w:lang w:eastAsia="pl-PL"/>
        </w:rPr>
        <w:t>9:15</w:t>
      </w:r>
      <w:r w:rsidR="007457F6" w:rsidRPr="00653E53">
        <w:rPr>
          <w:rFonts w:ascii="Times New Roman" w:eastAsia="Arial Unicode MS" w:hAnsi="Times New Roman"/>
          <w:b/>
          <w:bCs/>
          <w:sz w:val="24"/>
          <w:szCs w:val="24"/>
          <w:lang w:eastAsia="pl-PL"/>
        </w:rPr>
        <w:t xml:space="preserve"> </w:t>
      </w:r>
      <w:r w:rsidR="007457F6" w:rsidRPr="00653E53">
        <w:rPr>
          <w:rFonts w:ascii="Times New Roman" w:eastAsia="Arial Unicode MS" w:hAnsi="Times New Roman"/>
          <w:bCs/>
          <w:sz w:val="24"/>
          <w:szCs w:val="24"/>
          <w:lang w:eastAsia="pl-PL"/>
        </w:rPr>
        <w:t xml:space="preserve">w siedzibie Zamawiającego: </w:t>
      </w:r>
    </w:p>
    <w:p w:rsidR="007457F6" w:rsidRDefault="007457F6" w:rsidP="00996C4B">
      <w:pPr>
        <w:spacing w:after="0" w:line="240" w:lineRule="auto"/>
        <w:ind w:left="345"/>
        <w:jc w:val="center"/>
        <w:rPr>
          <w:rFonts w:ascii="Times New Roman" w:hAnsi="Times New Roman"/>
          <w:b/>
          <w:iCs/>
          <w:sz w:val="24"/>
          <w:szCs w:val="24"/>
          <w:lang w:eastAsia="pl-PL"/>
        </w:rPr>
      </w:pPr>
    </w:p>
    <w:p w:rsidR="00B73FDE" w:rsidRPr="0023465B" w:rsidRDefault="00B73FDE" w:rsidP="00234AF3">
      <w:pPr>
        <w:pStyle w:val="Style2"/>
        <w:widowControl/>
        <w:spacing w:line="240" w:lineRule="auto"/>
        <w:rPr>
          <w:rStyle w:val="FontStyle57"/>
          <w:sz w:val="24"/>
          <w:szCs w:val="24"/>
        </w:rPr>
      </w:pPr>
      <w:r w:rsidRPr="0023465B">
        <w:rPr>
          <w:rStyle w:val="FontStyle57"/>
          <w:sz w:val="24"/>
          <w:szCs w:val="24"/>
        </w:rPr>
        <w:t>Teatr im. Aleksandra Fredry</w:t>
      </w:r>
    </w:p>
    <w:p w:rsidR="00B73FDE" w:rsidRPr="0023465B" w:rsidRDefault="00B73FDE" w:rsidP="00234AF3">
      <w:pPr>
        <w:pStyle w:val="Style2"/>
        <w:widowControl/>
        <w:spacing w:line="240" w:lineRule="auto"/>
        <w:rPr>
          <w:rStyle w:val="FontStyle57"/>
          <w:sz w:val="24"/>
          <w:szCs w:val="24"/>
        </w:rPr>
      </w:pPr>
      <w:r w:rsidRPr="0023465B">
        <w:rPr>
          <w:rStyle w:val="FontStyle57"/>
          <w:sz w:val="24"/>
          <w:szCs w:val="24"/>
        </w:rPr>
        <w:t>Ul. Adama Mickiewicza 9</w:t>
      </w:r>
    </w:p>
    <w:p w:rsidR="00D22D71" w:rsidRDefault="00B73FDE" w:rsidP="00234AF3">
      <w:pPr>
        <w:pStyle w:val="Style2"/>
        <w:widowControl/>
        <w:spacing w:line="240" w:lineRule="auto"/>
        <w:rPr>
          <w:rStyle w:val="FontStyle57"/>
          <w:sz w:val="24"/>
          <w:szCs w:val="24"/>
        </w:rPr>
      </w:pPr>
      <w:r w:rsidRPr="00B73FDE">
        <w:rPr>
          <w:rStyle w:val="FontStyle57"/>
          <w:sz w:val="24"/>
          <w:szCs w:val="24"/>
        </w:rPr>
        <w:t>62-200 Gniezno</w:t>
      </w:r>
    </w:p>
    <w:p w:rsidR="00F36EE2" w:rsidRPr="00C06987" w:rsidRDefault="00D22D71" w:rsidP="00234AF3">
      <w:pPr>
        <w:pStyle w:val="Style2"/>
        <w:widowControl/>
        <w:spacing w:line="240" w:lineRule="auto"/>
        <w:rPr>
          <w:b/>
          <w:bCs/>
          <w:color w:val="000000" w:themeColor="text1"/>
        </w:rPr>
      </w:pPr>
      <w:r w:rsidRPr="00C06987">
        <w:rPr>
          <w:b/>
          <w:iCs/>
          <w:color w:val="000000" w:themeColor="text1"/>
        </w:rPr>
        <w:t>Stara Sala Prób</w:t>
      </w:r>
      <w:r w:rsidR="00403D7D" w:rsidRPr="00C06987">
        <w:rPr>
          <w:b/>
          <w:iCs/>
          <w:color w:val="000000" w:themeColor="text1"/>
        </w:rPr>
        <w:t xml:space="preserve"> I </w:t>
      </w:r>
      <w:r w:rsidR="00C06987">
        <w:rPr>
          <w:b/>
          <w:iCs/>
          <w:color w:val="000000" w:themeColor="text1"/>
        </w:rPr>
        <w:t>piętro</w:t>
      </w:r>
    </w:p>
    <w:p w:rsidR="007457F6" w:rsidRPr="00653E53" w:rsidRDefault="007457F6" w:rsidP="00234AF3">
      <w:pPr>
        <w:spacing w:after="0" w:line="240" w:lineRule="auto"/>
        <w:jc w:val="center"/>
        <w:rPr>
          <w:rFonts w:ascii="Times New Roman" w:hAnsi="Times New Roman"/>
          <w:b/>
          <w:sz w:val="24"/>
          <w:szCs w:val="24"/>
          <w:lang w:eastAsia="pl-PL"/>
        </w:rPr>
      </w:pPr>
    </w:p>
    <w:p w:rsidR="007457F6" w:rsidRPr="00653E53" w:rsidRDefault="007457F6" w:rsidP="006C480C">
      <w:pPr>
        <w:numPr>
          <w:ilvl w:val="0"/>
          <w:numId w:val="20"/>
        </w:numPr>
        <w:tabs>
          <w:tab w:val="clear" w:pos="720"/>
          <w:tab w:val="num" w:pos="363"/>
        </w:tabs>
        <w:suppressAutoHyphens/>
        <w:spacing w:before="120" w:after="0" w:line="240" w:lineRule="auto"/>
        <w:ind w:left="357" w:hanging="357"/>
        <w:jc w:val="both"/>
        <w:rPr>
          <w:rFonts w:ascii="Times New Roman" w:hAnsi="Times New Roman"/>
          <w:sz w:val="24"/>
          <w:szCs w:val="24"/>
          <w:lang w:eastAsia="pl-PL"/>
        </w:rPr>
      </w:pPr>
      <w:r w:rsidRPr="00653E53">
        <w:rPr>
          <w:rFonts w:ascii="Times New Roman" w:hAnsi="Times New Roman"/>
          <w:sz w:val="24"/>
          <w:szCs w:val="24"/>
          <w:lang w:eastAsia="pl-PL"/>
        </w:rPr>
        <w:t>Otwarcie ofert jest jawne.</w:t>
      </w:r>
    </w:p>
    <w:p w:rsidR="007457F6" w:rsidRDefault="007457F6" w:rsidP="006C480C">
      <w:pPr>
        <w:numPr>
          <w:ilvl w:val="0"/>
          <w:numId w:val="20"/>
        </w:numPr>
        <w:tabs>
          <w:tab w:val="clear" w:pos="720"/>
          <w:tab w:val="num" w:pos="363"/>
        </w:tabs>
        <w:suppressAutoHyphens/>
        <w:spacing w:before="120" w:after="0" w:line="240" w:lineRule="auto"/>
        <w:ind w:left="357" w:hanging="357"/>
        <w:jc w:val="both"/>
        <w:rPr>
          <w:rFonts w:ascii="Times New Roman" w:hAnsi="Times New Roman"/>
          <w:sz w:val="24"/>
          <w:szCs w:val="24"/>
          <w:lang w:eastAsia="pl-PL"/>
        </w:rPr>
      </w:pPr>
      <w:r w:rsidRPr="00653E53">
        <w:rPr>
          <w:rFonts w:ascii="Times New Roman" w:hAnsi="Times New Roman"/>
          <w:sz w:val="24"/>
          <w:szCs w:val="24"/>
          <w:lang w:eastAsia="pl-PL"/>
        </w:rPr>
        <w:t>Bezpośrednio przed otwarciem ofert Zamawiający podaje kwotę jaką zamierza przeznaczyć na sfinansowanie zamówienia.</w:t>
      </w:r>
    </w:p>
    <w:p w:rsidR="009F6D0C" w:rsidRPr="00653E53" w:rsidRDefault="009F6D0C" w:rsidP="006C480C">
      <w:pPr>
        <w:numPr>
          <w:ilvl w:val="0"/>
          <w:numId w:val="20"/>
        </w:numPr>
        <w:tabs>
          <w:tab w:val="clear" w:pos="720"/>
          <w:tab w:val="num" w:pos="363"/>
        </w:tabs>
        <w:suppressAutoHyphens/>
        <w:spacing w:before="120" w:after="0" w:line="240" w:lineRule="auto"/>
        <w:ind w:left="357" w:hanging="357"/>
        <w:jc w:val="both"/>
        <w:rPr>
          <w:rFonts w:ascii="Times New Roman" w:hAnsi="Times New Roman"/>
          <w:sz w:val="24"/>
          <w:szCs w:val="24"/>
          <w:lang w:eastAsia="pl-PL"/>
        </w:rPr>
      </w:pPr>
      <w:r>
        <w:rPr>
          <w:rFonts w:ascii="Times New Roman" w:hAnsi="Times New Roman"/>
          <w:sz w:val="24"/>
          <w:szCs w:val="24"/>
          <w:lang w:eastAsia="pl-PL"/>
        </w:rPr>
        <w:t xml:space="preserve">Podczas otwarcia ofert Zamawiający odczyta informacje, o których mowa w art. 86 ust. 4 Ustawy </w:t>
      </w:r>
      <w:proofErr w:type="spellStart"/>
      <w:r>
        <w:rPr>
          <w:rFonts w:ascii="Times New Roman" w:hAnsi="Times New Roman"/>
          <w:sz w:val="24"/>
          <w:szCs w:val="24"/>
          <w:lang w:eastAsia="pl-PL"/>
        </w:rPr>
        <w:t>Pzp</w:t>
      </w:r>
      <w:proofErr w:type="spellEnd"/>
      <w:r>
        <w:rPr>
          <w:rFonts w:ascii="Times New Roman" w:hAnsi="Times New Roman"/>
          <w:sz w:val="24"/>
          <w:szCs w:val="24"/>
          <w:lang w:eastAsia="pl-PL"/>
        </w:rPr>
        <w:t>.</w:t>
      </w:r>
    </w:p>
    <w:p w:rsidR="007457F6" w:rsidRPr="00653E53" w:rsidRDefault="007457F6" w:rsidP="006C480C">
      <w:pPr>
        <w:numPr>
          <w:ilvl w:val="0"/>
          <w:numId w:val="20"/>
        </w:numPr>
        <w:tabs>
          <w:tab w:val="clear" w:pos="720"/>
          <w:tab w:val="num" w:pos="363"/>
        </w:tabs>
        <w:suppressAutoHyphens/>
        <w:spacing w:before="120" w:after="0" w:line="240" w:lineRule="auto"/>
        <w:ind w:left="357" w:hanging="357"/>
        <w:jc w:val="both"/>
        <w:rPr>
          <w:rFonts w:ascii="Times New Roman" w:hAnsi="Times New Roman"/>
          <w:sz w:val="24"/>
          <w:szCs w:val="24"/>
          <w:lang w:eastAsia="pl-PL"/>
        </w:rPr>
      </w:pPr>
      <w:r w:rsidRPr="00653E53">
        <w:rPr>
          <w:rFonts w:ascii="Times New Roman" w:hAnsi="Times New Roman"/>
          <w:sz w:val="24"/>
          <w:szCs w:val="24"/>
          <w:lang w:eastAsia="pl-PL"/>
        </w:rPr>
        <w:t xml:space="preserve">Zgodnie z art. 86 ust. 5 Ustawy </w:t>
      </w:r>
      <w:proofErr w:type="spellStart"/>
      <w:r w:rsidRPr="00653E53">
        <w:rPr>
          <w:rFonts w:ascii="Times New Roman" w:hAnsi="Times New Roman"/>
          <w:sz w:val="24"/>
          <w:szCs w:val="24"/>
          <w:lang w:eastAsia="pl-PL"/>
        </w:rPr>
        <w:t>Pzp</w:t>
      </w:r>
      <w:proofErr w:type="spellEnd"/>
      <w:r w:rsidRPr="00653E53">
        <w:rPr>
          <w:rFonts w:ascii="Times New Roman" w:hAnsi="Times New Roman"/>
          <w:sz w:val="24"/>
          <w:szCs w:val="24"/>
          <w:lang w:eastAsia="pl-PL"/>
        </w:rPr>
        <w:t xml:space="preserve"> niezwłocznie po otwarciu ofert Zamawiający zamieszcza na stronie internetowej informacje dotyczące:</w:t>
      </w:r>
    </w:p>
    <w:p w:rsidR="007457F6" w:rsidRPr="00653E53" w:rsidRDefault="007457F6" w:rsidP="00996C4B">
      <w:pPr>
        <w:spacing w:after="0" w:line="240" w:lineRule="auto"/>
        <w:ind w:left="363"/>
        <w:jc w:val="both"/>
        <w:rPr>
          <w:rFonts w:ascii="Times New Roman" w:hAnsi="Times New Roman"/>
          <w:sz w:val="24"/>
          <w:szCs w:val="24"/>
          <w:lang w:eastAsia="pl-PL"/>
        </w:rPr>
      </w:pPr>
      <w:r w:rsidRPr="00653E53">
        <w:rPr>
          <w:rFonts w:ascii="Times New Roman" w:hAnsi="Times New Roman"/>
          <w:sz w:val="24"/>
          <w:szCs w:val="24"/>
          <w:lang w:eastAsia="pl-PL"/>
        </w:rPr>
        <w:t>1) kwoty, jaką zamierza przeznaczyć na sfinansowanie zamówienia;</w:t>
      </w:r>
      <w:r w:rsidRPr="00653E53">
        <w:rPr>
          <w:rFonts w:ascii="Times New Roman" w:hAnsi="Times New Roman"/>
          <w:sz w:val="24"/>
          <w:szCs w:val="24"/>
          <w:lang w:eastAsia="pl-PL"/>
        </w:rPr>
        <w:tab/>
      </w:r>
    </w:p>
    <w:p w:rsidR="007457F6" w:rsidRPr="00653E53" w:rsidRDefault="007457F6" w:rsidP="00996C4B">
      <w:pPr>
        <w:spacing w:after="0" w:line="240" w:lineRule="auto"/>
        <w:ind w:left="363"/>
        <w:jc w:val="both"/>
        <w:rPr>
          <w:rFonts w:ascii="Times New Roman" w:hAnsi="Times New Roman"/>
          <w:sz w:val="24"/>
          <w:szCs w:val="24"/>
          <w:lang w:eastAsia="pl-PL"/>
        </w:rPr>
      </w:pPr>
      <w:r w:rsidRPr="00653E53">
        <w:rPr>
          <w:rFonts w:ascii="Times New Roman" w:hAnsi="Times New Roman"/>
          <w:sz w:val="24"/>
          <w:szCs w:val="24"/>
          <w:lang w:eastAsia="pl-PL"/>
        </w:rPr>
        <w:t>2) firm oraz adresów wykonawców, którzy złożyli oferty w terminie;</w:t>
      </w:r>
    </w:p>
    <w:p w:rsidR="00044F15" w:rsidRPr="0024323A" w:rsidRDefault="007457F6" w:rsidP="0024323A">
      <w:pPr>
        <w:spacing w:after="0" w:line="240" w:lineRule="auto"/>
        <w:ind w:left="363"/>
        <w:jc w:val="both"/>
        <w:rPr>
          <w:rFonts w:ascii="Times New Roman" w:hAnsi="Times New Roman"/>
          <w:sz w:val="24"/>
          <w:szCs w:val="24"/>
          <w:lang w:eastAsia="pl-PL"/>
        </w:rPr>
      </w:pPr>
      <w:r w:rsidRPr="00653E53">
        <w:rPr>
          <w:rFonts w:ascii="Times New Roman" w:hAnsi="Times New Roman"/>
          <w:sz w:val="24"/>
          <w:szCs w:val="24"/>
          <w:lang w:eastAsia="pl-PL"/>
        </w:rPr>
        <w:t>3) ceny, terminu wykonania zamówienia, okresu gwarancji i warunków płatności zawartych w ofertach.</w:t>
      </w:r>
    </w:p>
    <w:p w:rsidR="001F2D50" w:rsidRPr="0023465B" w:rsidRDefault="001F2D50" w:rsidP="0023465B">
      <w:pPr>
        <w:autoSpaceDE w:val="0"/>
        <w:autoSpaceDN w:val="0"/>
        <w:adjustRightInd w:val="0"/>
        <w:spacing w:after="0" w:line="240" w:lineRule="auto"/>
        <w:jc w:val="both"/>
        <w:rPr>
          <w:rFonts w:ascii="Times New Roman" w:hAnsi="Times New Roman" w:cs="Times New Roman"/>
          <w:sz w:val="24"/>
          <w:szCs w:val="24"/>
        </w:rPr>
      </w:pPr>
    </w:p>
    <w:p w:rsidR="001F2B75" w:rsidRPr="0024323A" w:rsidRDefault="00D61AB5" w:rsidP="0024323A">
      <w:pPr>
        <w:pStyle w:val="Akapitzlist"/>
        <w:numPr>
          <w:ilvl w:val="3"/>
          <w:numId w:val="2"/>
        </w:numPr>
        <w:autoSpaceDE w:val="0"/>
        <w:autoSpaceDN w:val="0"/>
        <w:adjustRightInd w:val="0"/>
        <w:spacing w:after="0" w:line="240" w:lineRule="auto"/>
        <w:ind w:left="709"/>
        <w:jc w:val="both"/>
        <w:rPr>
          <w:rFonts w:ascii="Times New Roman" w:hAnsi="Times New Roman" w:cs="Times New Roman"/>
          <w:sz w:val="28"/>
          <w:szCs w:val="28"/>
        </w:rPr>
      </w:pPr>
      <w:r w:rsidRPr="009F6D0C">
        <w:rPr>
          <w:rFonts w:ascii="Times New Roman" w:hAnsi="Times New Roman" w:cs="Times New Roman"/>
          <w:b/>
          <w:bCs/>
          <w:sz w:val="28"/>
          <w:szCs w:val="28"/>
        </w:rPr>
        <w:t xml:space="preserve"> Opis sposobu obliczenia ceny</w:t>
      </w:r>
    </w:p>
    <w:p w:rsidR="003E6BEC" w:rsidRPr="00DC6DDF"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DC6DDF">
        <w:rPr>
          <w:rFonts w:ascii="Times New Roman" w:hAnsi="Times New Roman" w:cs="Times New Roman"/>
          <w:bCs/>
          <w:sz w:val="24"/>
          <w:szCs w:val="24"/>
        </w:rPr>
        <w:t xml:space="preserve">Wykonawcy </w:t>
      </w:r>
      <w:r w:rsidR="003E6BEC" w:rsidRPr="00DC6DDF">
        <w:rPr>
          <w:rFonts w:ascii="Times New Roman" w:hAnsi="Times New Roman" w:cs="Times New Roman"/>
          <w:bCs/>
          <w:sz w:val="24"/>
          <w:szCs w:val="24"/>
        </w:rPr>
        <w:t xml:space="preserve"> </w:t>
      </w:r>
      <w:r w:rsidRPr="00DC6DDF">
        <w:rPr>
          <w:rFonts w:ascii="Times New Roman" w:hAnsi="Times New Roman" w:cs="Times New Roman"/>
          <w:bCs/>
          <w:sz w:val="24"/>
          <w:szCs w:val="24"/>
        </w:rPr>
        <w:t xml:space="preserve">winni podać cenę </w:t>
      </w:r>
      <w:r w:rsidR="00DC6DDF" w:rsidRPr="00DC6DDF">
        <w:rPr>
          <w:rFonts w:ascii="Times New Roman" w:hAnsi="Times New Roman" w:cs="Times New Roman"/>
          <w:bCs/>
          <w:sz w:val="24"/>
          <w:szCs w:val="24"/>
        </w:rPr>
        <w:t xml:space="preserve">oferty </w:t>
      </w:r>
      <w:r w:rsidRPr="00DC6DDF">
        <w:rPr>
          <w:rFonts w:ascii="Times New Roman" w:hAnsi="Times New Roman" w:cs="Times New Roman"/>
          <w:bCs/>
          <w:sz w:val="24"/>
          <w:szCs w:val="24"/>
        </w:rPr>
        <w:t>(</w:t>
      </w:r>
      <w:r w:rsidR="00DC6DDF" w:rsidRPr="00DC6DDF">
        <w:rPr>
          <w:rFonts w:ascii="Times New Roman" w:hAnsi="Times New Roman" w:cs="Times New Roman"/>
          <w:b/>
          <w:bCs/>
          <w:sz w:val="24"/>
          <w:szCs w:val="24"/>
        </w:rPr>
        <w:t>wynagrodzenie</w:t>
      </w:r>
      <w:r w:rsidRPr="00DC6DDF">
        <w:rPr>
          <w:rFonts w:ascii="Times New Roman" w:hAnsi="Times New Roman" w:cs="Times New Roman"/>
          <w:b/>
          <w:bCs/>
          <w:sz w:val="24"/>
          <w:szCs w:val="24"/>
        </w:rPr>
        <w:t xml:space="preserve"> ryczałt</w:t>
      </w:r>
      <w:r w:rsidR="00DC6DDF" w:rsidRPr="00DC6DDF">
        <w:rPr>
          <w:rFonts w:ascii="Times New Roman" w:hAnsi="Times New Roman" w:cs="Times New Roman"/>
          <w:b/>
          <w:bCs/>
          <w:sz w:val="24"/>
          <w:szCs w:val="24"/>
        </w:rPr>
        <w:t>owe</w:t>
      </w:r>
      <w:r w:rsidRPr="00DC6DDF">
        <w:rPr>
          <w:rFonts w:ascii="Times New Roman" w:hAnsi="Times New Roman" w:cs="Times New Roman"/>
          <w:b/>
          <w:bCs/>
          <w:sz w:val="24"/>
          <w:szCs w:val="24"/>
        </w:rPr>
        <w:t xml:space="preserve"> brutto</w:t>
      </w:r>
      <w:r w:rsidRPr="00DC6DDF">
        <w:rPr>
          <w:rFonts w:ascii="Times New Roman" w:hAnsi="Times New Roman" w:cs="Times New Roman"/>
          <w:bCs/>
          <w:sz w:val="24"/>
          <w:szCs w:val="24"/>
        </w:rPr>
        <w:t xml:space="preserve">) </w:t>
      </w:r>
      <w:r w:rsidR="00C06987">
        <w:rPr>
          <w:rFonts w:ascii="Times New Roman" w:hAnsi="Times New Roman" w:cs="Times New Roman"/>
          <w:bCs/>
          <w:sz w:val="24"/>
          <w:szCs w:val="24"/>
        </w:rPr>
        <w:t>na</w:t>
      </w:r>
      <w:r w:rsidRPr="00DC6DDF">
        <w:rPr>
          <w:rFonts w:ascii="Times New Roman" w:hAnsi="Times New Roman" w:cs="Times New Roman"/>
          <w:bCs/>
          <w:sz w:val="24"/>
          <w:szCs w:val="24"/>
        </w:rPr>
        <w:t xml:space="preserve"> Formularzu ofertowym, stanowiącym załącznik nr 1 do SIWZ.</w:t>
      </w:r>
    </w:p>
    <w:p w:rsidR="00AC5A00" w:rsidRPr="001048F6"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DC6DDF">
        <w:rPr>
          <w:rFonts w:ascii="Times New Roman" w:hAnsi="Times New Roman" w:cs="Times New Roman"/>
          <w:sz w:val="24"/>
          <w:szCs w:val="24"/>
          <w:lang w:eastAsia="pl-PL"/>
        </w:rPr>
        <w:t>Cenę oferty należy podać liczbowo i zaokrąglić do dwóch miejsc po przecinku .</w:t>
      </w:r>
    </w:p>
    <w:p w:rsidR="001048F6" w:rsidRPr="001048F6" w:rsidRDefault="00D61AB5"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1048F6">
        <w:rPr>
          <w:rFonts w:ascii="Times New Roman" w:hAnsi="Times New Roman" w:cs="Times New Roman"/>
          <w:color w:val="000000"/>
          <w:sz w:val="24"/>
          <w:szCs w:val="24"/>
          <w:lang w:eastAsia="pl-PL"/>
        </w:rPr>
        <w:t xml:space="preserve">Cena podana przez Wykonawcę powinna uwzględniać </w:t>
      </w:r>
      <w:r w:rsidRPr="001048F6">
        <w:rPr>
          <w:rFonts w:ascii="Times New Roman" w:hAnsi="Times New Roman" w:cs="Times New Roman"/>
          <w:color w:val="000000"/>
          <w:sz w:val="24"/>
          <w:szCs w:val="24"/>
          <w:lang w:eastAsia="ar-SA"/>
        </w:rPr>
        <w:t>wszystkie koszty realizacji zamówienia, o któr</w:t>
      </w:r>
      <w:r w:rsidR="00AC5A00" w:rsidRPr="001048F6">
        <w:rPr>
          <w:rFonts w:ascii="Times New Roman" w:hAnsi="Times New Roman" w:cs="Times New Roman"/>
          <w:color w:val="000000"/>
          <w:sz w:val="24"/>
          <w:szCs w:val="24"/>
          <w:lang w:eastAsia="ar-SA"/>
        </w:rPr>
        <w:t>ych jest mowa w niniejszej SIWZ</w:t>
      </w:r>
      <w:r w:rsidR="00E118C6">
        <w:rPr>
          <w:rFonts w:ascii="Times New Roman" w:hAnsi="Times New Roman" w:cs="Times New Roman"/>
          <w:color w:val="000000"/>
          <w:sz w:val="24"/>
          <w:szCs w:val="24"/>
          <w:lang w:eastAsia="ar-SA"/>
        </w:rPr>
        <w:t>,</w:t>
      </w:r>
      <w:r w:rsidR="001048F6" w:rsidRPr="001048F6">
        <w:rPr>
          <w:rFonts w:ascii="Times New Roman" w:hAnsi="Times New Roman" w:cs="Times New Roman"/>
          <w:color w:val="000000"/>
          <w:sz w:val="24"/>
          <w:szCs w:val="24"/>
          <w:lang w:eastAsia="ar-SA"/>
        </w:rPr>
        <w:t xml:space="preserve"> wraz z należnym podatkiem VAT</w:t>
      </w:r>
      <w:r w:rsidR="001048F6" w:rsidRPr="001048F6">
        <w:rPr>
          <w:rFonts w:ascii="Times New Roman" w:hAnsi="Times New Roman" w:cs="Times New Roman"/>
          <w:color w:val="000000"/>
          <w:sz w:val="24"/>
          <w:szCs w:val="24"/>
          <w:lang w:eastAsia="pl-PL"/>
        </w:rPr>
        <w:t xml:space="preserve">. Prawidłowe ustalenie podatku VAT należy do obowiązków Wykonawcy – zgodnie z przepisami ustawy z dnia 11 marca 2004r. o podatku od towarów i usług (Dz.U. nr 54 poz. 535 z </w:t>
      </w:r>
      <w:proofErr w:type="spellStart"/>
      <w:r w:rsidR="001048F6" w:rsidRPr="001048F6">
        <w:rPr>
          <w:rFonts w:ascii="Times New Roman" w:hAnsi="Times New Roman" w:cs="Times New Roman"/>
          <w:color w:val="000000"/>
          <w:sz w:val="24"/>
          <w:szCs w:val="24"/>
          <w:lang w:eastAsia="pl-PL"/>
        </w:rPr>
        <w:t>późn</w:t>
      </w:r>
      <w:proofErr w:type="spellEnd"/>
      <w:r w:rsidR="001048F6" w:rsidRPr="001048F6">
        <w:rPr>
          <w:rFonts w:ascii="Times New Roman" w:hAnsi="Times New Roman" w:cs="Times New Roman"/>
          <w:color w:val="000000"/>
          <w:sz w:val="24"/>
          <w:szCs w:val="24"/>
          <w:lang w:eastAsia="pl-PL"/>
        </w:rPr>
        <w:t>. zm.).</w:t>
      </w:r>
      <w:r w:rsidR="001048F6" w:rsidRPr="001048F6">
        <w:rPr>
          <w:rFonts w:ascii="Times New Roman" w:hAnsi="Times New Roman" w:cs="Times New Roman"/>
          <w:sz w:val="24"/>
          <w:szCs w:val="24"/>
          <w:lang w:eastAsia="pl-PL"/>
        </w:rPr>
        <w:t xml:space="preserve">  </w:t>
      </w:r>
    </w:p>
    <w:p w:rsidR="00AC5A00" w:rsidRPr="001048F6" w:rsidRDefault="001048F6"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Pr>
          <w:rFonts w:ascii="Times New Roman" w:hAnsi="Times New Roman" w:cs="Times New Roman"/>
          <w:color w:val="000000"/>
          <w:sz w:val="24"/>
          <w:szCs w:val="24"/>
          <w:lang w:eastAsia="ar-SA"/>
        </w:rPr>
        <w:t xml:space="preserve">Cena ofertowa ma obejmować </w:t>
      </w:r>
      <w:r w:rsidR="00304A30" w:rsidRPr="00304A30">
        <w:rPr>
          <w:rFonts w:ascii="Times New Roman" w:hAnsi="Times New Roman" w:cs="Times New Roman"/>
          <w:sz w:val="24"/>
          <w:szCs w:val="24"/>
        </w:rPr>
        <w:t>wszystkie koszty i składniki niezbędne do wykonania prac wynikających z</w:t>
      </w:r>
      <w:r w:rsidR="00304A30" w:rsidDel="00304A30">
        <w:rPr>
          <w:rFonts w:ascii="Times New Roman" w:hAnsi="Times New Roman" w:cs="Times New Roman"/>
          <w:color w:val="000000"/>
          <w:sz w:val="24"/>
          <w:szCs w:val="24"/>
          <w:lang w:eastAsia="ar-SA"/>
        </w:rPr>
        <w:t xml:space="preserve"> </w:t>
      </w:r>
      <w:r w:rsidR="00AC5A00" w:rsidRPr="001048F6">
        <w:rPr>
          <w:rFonts w:ascii="Times New Roman" w:hAnsi="Times New Roman" w:cs="Times New Roman"/>
          <w:color w:val="000000"/>
          <w:sz w:val="24"/>
          <w:szCs w:val="24"/>
          <w:lang w:eastAsia="ar-SA"/>
        </w:rPr>
        <w:t>:</w:t>
      </w:r>
    </w:p>
    <w:p w:rsidR="00AC5A00" w:rsidRPr="00DC6DDF" w:rsidRDefault="00AC5A00" w:rsidP="00996C4B">
      <w:pPr>
        <w:tabs>
          <w:tab w:val="left" w:pos="20864"/>
        </w:tabs>
        <w:suppressAutoHyphens/>
        <w:spacing w:after="0" w:line="240" w:lineRule="auto"/>
        <w:ind w:left="348" w:hanging="284"/>
        <w:jc w:val="both"/>
        <w:rPr>
          <w:rFonts w:ascii="Times New Roman" w:eastAsia="Times New Roman" w:hAnsi="Times New Roman" w:cs="Times New Roman"/>
          <w:i/>
          <w:sz w:val="24"/>
          <w:szCs w:val="24"/>
          <w:lang w:eastAsia="ar-SA"/>
        </w:rPr>
      </w:pPr>
      <w:r w:rsidRPr="00DC6DDF">
        <w:rPr>
          <w:rFonts w:ascii="Times New Roman" w:hAnsi="Times New Roman" w:cs="Times New Roman"/>
          <w:color w:val="000000"/>
          <w:sz w:val="24"/>
          <w:szCs w:val="24"/>
          <w:lang w:eastAsia="ar-SA"/>
        </w:rPr>
        <w:tab/>
      </w:r>
      <w:r w:rsidRPr="00DC6DDF">
        <w:rPr>
          <w:rFonts w:ascii="Times New Roman" w:eastAsia="Times New Roman" w:hAnsi="Times New Roman" w:cs="Times New Roman"/>
          <w:i/>
          <w:sz w:val="24"/>
          <w:szCs w:val="24"/>
          <w:lang w:eastAsia="ar-SA"/>
        </w:rPr>
        <w:t xml:space="preserve">Załącznik nr 5 –   </w:t>
      </w:r>
      <w:proofErr w:type="spellStart"/>
      <w:r w:rsidRPr="00DC6DDF">
        <w:rPr>
          <w:rFonts w:ascii="Times New Roman" w:eastAsia="Times New Roman" w:hAnsi="Times New Roman" w:cs="Times New Roman"/>
          <w:i/>
          <w:sz w:val="24"/>
          <w:szCs w:val="24"/>
          <w:lang w:eastAsia="ar-SA"/>
        </w:rPr>
        <w:t>STWiOR</w:t>
      </w:r>
      <w:proofErr w:type="spellEnd"/>
    </w:p>
    <w:p w:rsidR="00AC5A00" w:rsidRPr="00DC6DDF" w:rsidRDefault="00AC5A00" w:rsidP="00996C4B">
      <w:pPr>
        <w:tabs>
          <w:tab w:val="left" w:pos="20864"/>
        </w:tabs>
        <w:suppressAutoHyphens/>
        <w:spacing w:after="0" w:line="240" w:lineRule="auto"/>
        <w:ind w:left="207" w:hanging="284"/>
        <w:jc w:val="both"/>
        <w:rPr>
          <w:rFonts w:ascii="Times New Roman" w:hAnsi="Times New Roman" w:cs="Times New Roman"/>
          <w:i/>
          <w:sz w:val="24"/>
          <w:szCs w:val="24"/>
        </w:rPr>
      </w:pPr>
      <w:r w:rsidRPr="00DC6DDF">
        <w:rPr>
          <w:rFonts w:ascii="Times New Roman" w:eastAsia="Times New Roman" w:hAnsi="Times New Roman" w:cs="Times New Roman"/>
          <w:i/>
          <w:sz w:val="24"/>
          <w:szCs w:val="24"/>
          <w:lang w:eastAsia="ar-SA"/>
        </w:rPr>
        <w:tab/>
        <w:t xml:space="preserve">  Załącznik nr 6.1 - </w:t>
      </w:r>
      <w:r w:rsidRPr="00DC6DDF">
        <w:rPr>
          <w:rFonts w:ascii="Times New Roman" w:hAnsi="Times New Roman" w:cs="Times New Roman"/>
          <w:i/>
          <w:sz w:val="24"/>
          <w:szCs w:val="24"/>
        </w:rPr>
        <w:t xml:space="preserve">Dokumentacja projektowa (przebudowa placu) </w:t>
      </w:r>
    </w:p>
    <w:p w:rsidR="00AC5A00" w:rsidRPr="00DC6DDF" w:rsidRDefault="00AC5A00" w:rsidP="00996C4B">
      <w:pPr>
        <w:tabs>
          <w:tab w:val="left" w:pos="20864"/>
        </w:tabs>
        <w:suppressAutoHyphens/>
        <w:spacing w:after="0" w:line="240" w:lineRule="auto"/>
        <w:ind w:left="207" w:hanging="284"/>
        <w:jc w:val="both"/>
        <w:rPr>
          <w:rFonts w:ascii="Times New Roman" w:hAnsi="Times New Roman" w:cs="Times New Roman"/>
          <w:i/>
          <w:sz w:val="24"/>
          <w:szCs w:val="24"/>
        </w:rPr>
      </w:pPr>
      <w:r w:rsidRPr="00DC6DDF">
        <w:rPr>
          <w:rFonts w:ascii="Times New Roman" w:eastAsia="Times New Roman" w:hAnsi="Times New Roman" w:cs="Times New Roman"/>
          <w:i/>
          <w:sz w:val="24"/>
          <w:szCs w:val="24"/>
          <w:lang w:eastAsia="ar-SA"/>
        </w:rPr>
        <w:tab/>
        <w:t xml:space="preserve">  Załącznik nr 6.2 - </w:t>
      </w:r>
      <w:r w:rsidRPr="00DC6DDF">
        <w:rPr>
          <w:rFonts w:ascii="Times New Roman" w:hAnsi="Times New Roman" w:cs="Times New Roman"/>
          <w:i/>
          <w:sz w:val="24"/>
          <w:szCs w:val="24"/>
        </w:rPr>
        <w:t xml:space="preserve">Dokumentacja projektowa (remont elewacji) </w:t>
      </w:r>
    </w:p>
    <w:p w:rsidR="00AC5A00" w:rsidRPr="00DC6DDF" w:rsidRDefault="00AC5A00" w:rsidP="00996C4B">
      <w:pPr>
        <w:tabs>
          <w:tab w:val="left" w:pos="20864"/>
        </w:tabs>
        <w:suppressAutoHyphens/>
        <w:spacing w:after="0" w:line="240" w:lineRule="auto"/>
        <w:ind w:left="207" w:hanging="284"/>
        <w:jc w:val="both"/>
        <w:rPr>
          <w:rFonts w:ascii="Times New Roman" w:hAnsi="Times New Roman" w:cs="Times New Roman"/>
          <w:i/>
          <w:sz w:val="24"/>
          <w:szCs w:val="24"/>
        </w:rPr>
      </w:pPr>
      <w:r w:rsidRPr="00DC6DDF">
        <w:rPr>
          <w:rFonts w:ascii="Times New Roman" w:eastAsia="Times New Roman" w:hAnsi="Times New Roman" w:cs="Times New Roman"/>
          <w:i/>
          <w:sz w:val="24"/>
          <w:szCs w:val="24"/>
          <w:lang w:eastAsia="ar-SA"/>
        </w:rPr>
        <w:tab/>
        <w:t xml:space="preserve">  Załącznik nr 7.1 - </w:t>
      </w:r>
      <w:r w:rsidRPr="00DC6DDF">
        <w:rPr>
          <w:rFonts w:ascii="Times New Roman" w:hAnsi="Times New Roman" w:cs="Times New Roman"/>
          <w:i/>
          <w:sz w:val="24"/>
          <w:szCs w:val="24"/>
        </w:rPr>
        <w:t xml:space="preserve">Przedmiar robót pomocniczo (przebudowa placu) </w:t>
      </w:r>
    </w:p>
    <w:p w:rsidR="00542607" w:rsidRPr="00DC6DDF" w:rsidRDefault="00AC5A00" w:rsidP="00767A63">
      <w:pPr>
        <w:tabs>
          <w:tab w:val="left" w:pos="20864"/>
        </w:tabs>
        <w:suppressAutoHyphens/>
        <w:spacing w:after="0" w:line="240" w:lineRule="auto"/>
        <w:ind w:left="207" w:hanging="284"/>
        <w:jc w:val="both"/>
        <w:rPr>
          <w:rFonts w:ascii="Times New Roman" w:hAnsi="Times New Roman" w:cs="Times New Roman"/>
          <w:i/>
          <w:sz w:val="24"/>
          <w:szCs w:val="24"/>
        </w:rPr>
      </w:pPr>
      <w:r w:rsidRPr="00DC6DDF">
        <w:rPr>
          <w:rFonts w:ascii="Times New Roman" w:eastAsia="Times New Roman" w:hAnsi="Times New Roman" w:cs="Times New Roman"/>
          <w:i/>
          <w:sz w:val="24"/>
          <w:szCs w:val="24"/>
          <w:lang w:eastAsia="ar-SA"/>
        </w:rPr>
        <w:tab/>
        <w:t xml:space="preserve">  Załącznik nr 7.2 - </w:t>
      </w:r>
      <w:r w:rsidRPr="00DC6DDF">
        <w:rPr>
          <w:rFonts w:ascii="Times New Roman" w:hAnsi="Times New Roman" w:cs="Times New Roman"/>
          <w:i/>
          <w:sz w:val="24"/>
          <w:szCs w:val="24"/>
        </w:rPr>
        <w:t>Przedmiar robót pomocniczo (remont elewacji)</w:t>
      </w:r>
    </w:p>
    <w:p w:rsidR="008C4DF0" w:rsidRPr="00DC6DDF" w:rsidRDefault="008C4DF0" w:rsidP="006C480C">
      <w:pPr>
        <w:pStyle w:val="Akapitzlist"/>
        <w:numPr>
          <w:ilvl w:val="0"/>
          <w:numId w:val="7"/>
        </w:numPr>
        <w:tabs>
          <w:tab w:val="num" w:pos="1080"/>
        </w:tabs>
        <w:spacing w:before="120" w:after="0" w:line="240" w:lineRule="auto"/>
        <w:ind w:left="360" w:right="-186"/>
        <w:contextualSpacing w:val="0"/>
        <w:jc w:val="both"/>
        <w:rPr>
          <w:rFonts w:ascii="Times New Roman" w:hAnsi="Times New Roman" w:cs="Times New Roman"/>
          <w:color w:val="000000"/>
          <w:sz w:val="24"/>
          <w:szCs w:val="24"/>
        </w:rPr>
      </w:pPr>
      <w:r w:rsidRPr="00DC6DDF">
        <w:rPr>
          <w:rFonts w:ascii="Times New Roman" w:hAnsi="Times New Roman" w:cs="Times New Roman"/>
          <w:color w:val="000000"/>
          <w:sz w:val="24"/>
          <w:szCs w:val="24"/>
        </w:rPr>
        <w:t>Cena oferty winna zawierać w sobie ewentualne upusty proponowane przez Wykonawcę (niedopuszczalne są żadne negocjacje cenowe).</w:t>
      </w:r>
    </w:p>
    <w:p w:rsidR="008C4DF0" w:rsidRPr="00DC6DDF" w:rsidRDefault="008C4DF0" w:rsidP="006C480C">
      <w:pPr>
        <w:pStyle w:val="Akapitzlist"/>
        <w:numPr>
          <w:ilvl w:val="0"/>
          <w:numId w:val="7"/>
        </w:numPr>
        <w:tabs>
          <w:tab w:val="num" w:pos="1080"/>
        </w:tabs>
        <w:spacing w:before="120" w:after="0" w:line="240" w:lineRule="auto"/>
        <w:ind w:left="360" w:right="-186"/>
        <w:contextualSpacing w:val="0"/>
        <w:jc w:val="both"/>
        <w:rPr>
          <w:rFonts w:ascii="Times New Roman" w:hAnsi="Times New Roman" w:cs="Times New Roman"/>
          <w:color w:val="000000"/>
          <w:sz w:val="24"/>
          <w:szCs w:val="24"/>
        </w:rPr>
      </w:pPr>
      <w:r w:rsidRPr="00DC6DDF">
        <w:rPr>
          <w:rFonts w:ascii="Times New Roman" w:hAnsi="Times New Roman" w:cs="Times New Roman"/>
          <w:color w:val="000000"/>
          <w:sz w:val="24"/>
          <w:szCs w:val="24"/>
        </w:rPr>
        <w:t>Cena oferty musi zawierać wycenę prac budowlanych wykonanych w najwyższym standardzie jakościowym.</w:t>
      </w:r>
    </w:p>
    <w:p w:rsidR="00AC5A00" w:rsidRPr="00331C33"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sz w:val="24"/>
          <w:szCs w:val="24"/>
        </w:rPr>
      </w:pPr>
      <w:r w:rsidRPr="00331C33">
        <w:rPr>
          <w:rFonts w:ascii="Times New Roman" w:hAnsi="Times New Roman" w:cs="Times New Roman"/>
          <w:bCs/>
          <w:sz w:val="24"/>
          <w:szCs w:val="24"/>
        </w:rPr>
        <w:t xml:space="preserve">Wykonawca w cenie oferty uwzględni roboty stanowiące świadczenia inne i nie ujęte w pozostałych pozycjach przedmiarowych np. koszt energii elektrycznej, </w:t>
      </w:r>
      <w:r w:rsidR="004F3162" w:rsidRPr="00331C33">
        <w:rPr>
          <w:rFonts w:ascii="Times New Roman" w:hAnsi="Times New Roman" w:cs="Times New Roman"/>
          <w:bCs/>
          <w:sz w:val="24"/>
          <w:szCs w:val="24"/>
        </w:rPr>
        <w:t xml:space="preserve">cieplnej, </w:t>
      </w:r>
      <w:r w:rsidRPr="00331C33">
        <w:rPr>
          <w:rFonts w:ascii="Times New Roman" w:hAnsi="Times New Roman" w:cs="Times New Roman"/>
          <w:bCs/>
          <w:sz w:val="24"/>
          <w:szCs w:val="24"/>
        </w:rPr>
        <w:t>wody oraz utylizacji odpadów.</w:t>
      </w:r>
    </w:p>
    <w:p w:rsidR="00DC6DDF" w:rsidRPr="00DC6DDF" w:rsidRDefault="00DC6DDF"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DC6DDF">
        <w:rPr>
          <w:rFonts w:ascii="Times New Roman" w:hAnsi="Times New Roman" w:cs="Times New Roman"/>
          <w:bCs/>
          <w:sz w:val="24"/>
          <w:szCs w:val="24"/>
        </w:rPr>
        <w:t>Załączony do niniejszej SIWZ przedmiar robót pełni funkcję pomocniczą i służy do skalkulowania ceny oferty. Podane w przedmiarze robót katalogi nakładów rzeczowych przyjęte do wyceny są przykładowe i nie są wiążące dla celów sporządzania oferty. Brak uwzględnienia przez Wykonawcę w wycenie wszystkich pozycji określonych w przedmiarze robót lub błędne opisanie pozycji czy obmiaru, nie zwalnia Wykonawcy z obowiązku wykonania wszystkich robót opisanych dokumentacją projektową oraz specyfikacjami technicznymi wykonania i odbioru robót budowlanych dla zadania przetargowego. Zamawiający uzna, że Wykonawca skalkulował te roboty w cenie oferty. Z tego tytułu Wykonawcy nie przysługuje dodatkowe wynagrodzenie.  Dodatkowo w przypadku dokonywania wyceny elementów, których w przedmiarze robót nie ujęto, a są wymagane przez Zamawiającego niniejszą SIWZ, ich wartość należy uwzględnić w ogólnej wartości oferty. Za roboty nieujęte w przedmiarze robót a wynikające z dokumentacji projektowej oraz specyfikacji technicznych wykonania i odbioru robót budowlanych Wykonawcy nie będzie przysługiwało dodatkowe wynagrodzenie.</w:t>
      </w:r>
    </w:p>
    <w:p w:rsidR="00AC5A00" w:rsidRPr="00DC6DDF"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DC6DDF">
        <w:rPr>
          <w:rFonts w:ascii="Times New Roman" w:hAnsi="Times New Roman" w:cs="Times New Roman"/>
          <w:sz w:val="24"/>
          <w:szCs w:val="24"/>
          <w:lang w:eastAsia="pl-PL"/>
        </w:rPr>
        <w:t xml:space="preserve">Ryzyko niewłaściwego oszacowania ceny oferty obciąża Wykonawcę. </w:t>
      </w:r>
    </w:p>
    <w:p w:rsidR="00AC5A00" w:rsidRPr="00DC6DDF"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DC6DDF">
        <w:rPr>
          <w:rFonts w:ascii="Times New Roman" w:hAnsi="Times New Roman" w:cs="Times New Roman"/>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rsidR="00AC5A00" w:rsidRPr="00DC6DDF"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sz w:val="24"/>
          <w:szCs w:val="24"/>
        </w:rPr>
      </w:pPr>
      <w:r w:rsidRPr="00DC6DDF">
        <w:rPr>
          <w:rFonts w:ascii="Times New Roman" w:hAnsi="Times New Roman" w:cs="Times New Roman"/>
          <w:sz w:val="24"/>
          <w:szCs w:val="24"/>
          <w:lang w:eastAsia="pl-PL"/>
        </w:rPr>
        <w:t xml:space="preserve"> Wykonawcy zagraniczni, którzy na podstawie odrębnych przepisów, nie są zobowiązani do uiszczenia podatku VAT w Polsce, zobowiązani są do podania ceny za wykonanie zamówienia w PLN bez podatku VAT (netto). Zamawiający do przedstawionej w ofercie ceny netto doliczy kwotę podatku VAT, którą miałby obowiązek wpłacić zgodnie z obowiązującymi przepisami i tak wyliczoną cenę przyjmuje do porównania z cenami innych ofert. </w:t>
      </w:r>
    </w:p>
    <w:p w:rsidR="00DC6DDF" w:rsidRPr="00184E1C" w:rsidRDefault="00AC5A00" w:rsidP="006C480C">
      <w:pPr>
        <w:pStyle w:val="Akapitzlist"/>
        <w:numPr>
          <w:ilvl w:val="0"/>
          <w:numId w:val="7"/>
        </w:numPr>
        <w:autoSpaceDE w:val="0"/>
        <w:autoSpaceDN w:val="0"/>
        <w:adjustRightInd w:val="0"/>
        <w:spacing w:before="120" w:after="0" w:line="240" w:lineRule="auto"/>
        <w:ind w:left="360"/>
        <w:contextualSpacing w:val="0"/>
        <w:jc w:val="both"/>
        <w:rPr>
          <w:rFonts w:ascii="Times New Roman" w:hAnsi="Times New Roman" w:cs="Times New Roman"/>
          <w:bCs/>
          <w:color w:val="000000" w:themeColor="text1"/>
          <w:sz w:val="24"/>
          <w:szCs w:val="24"/>
        </w:rPr>
      </w:pPr>
      <w:r w:rsidRPr="00184E1C">
        <w:rPr>
          <w:rFonts w:ascii="Times New Roman" w:hAnsi="Times New Roman" w:cs="Times New Roman"/>
          <w:color w:val="000000" w:themeColor="text1"/>
          <w:sz w:val="24"/>
          <w:szCs w:val="24"/>
          <w:lang w:eastAsia="pl-PL"/>
        </w:rPr>
        <w:t xml:space="preserve">Rozliczenia między Zamawiającym a Wykonawcą będą prowadzone w PLN. </w:t>
      </w:r>
      <w:r w:rsidRPr="00184E1C">
        <w:rPr>
          <w:rFonts w:ascii="Times New Roman" w:hAnsi="Times New Roman" w:cs="Times New Roman"/>
          <w:color w:val="000000" w:themeColor="text1"/>
          <w:sz w:val="24"/>
          <w:szCs w:val="24"/>
          <w:lang w:eastAsia="ar-SA"/>
        </w:rPr>
        <w:t>Zamawiający nie przewiduje możliwości prowadzenia rozliczeń z Wykonawcą w walutach obcych.</w:t>
      </w:r>
    </w:p>
    <w:p w:rsidR="00DC6DDF" w:rsidRPr="00DC6DDF" w:rsidRDefault="00DC6DDF" w:rsidP="006C480C">
      <w:pPr>
        <w:pStyle w:val="Akapitzlist"/>
        <w:numPr>
          <w:ilvl w:val="0"/>
          <w:numId w:val="7"/>
        </w:numPr>
        <w:spacing w:before="120" w:after="0" w:line="240" w:lineRule="auto"/>
        <w:ind w:left="360" w:right="-186"/>
        <w:contextualSpacing w:val="0"/>
        <w:jc w:val="both"/>
        <w:rPr>
          <w:rFonts w:ascii="Times New Roman" w:hAnsi="Times New Roman" w:cs="Times New Roman"/>
          <w:color w:val="000000"/>
          <w:sz w:val="24"/>
          <w:szCs w:val="24"/>
        </w:rPr>
      </w:pPr>
      <w:r w:rsidRPr="00DC6DDF">
        <w:rPr>
          <w:rFonts w:ascii="Times New Roman" w:hAnsi="Times New Roman" w:cs="Times New Roman"/>
          <w:color w:val="000000"/>
          <w:sz w:val="24"/>
          <w:szCs w:val="24"/>
        </w:rPr>
        <w:t xml:space="preserve">Kryterium ceny obliczone będzie według wzoru opisanego dokładnie w rozdziale </w:t>
      </w:r>
      <w:r w:rsidR="00184E1C">
        <w:rPr>
          <w:rFonts w:ascii="Times New Roman" w:hAnsi="Times New Roman" w:cs="Times New Roman"/>
          <w:color w:val="000000"/>
          <w:sz w:val="24"/>
          <w:szCs w:val="24"/>
        </w:rPr>
        <w:t>XIV</w:t>
      </w:r>
      <w:r w:rsidRPr="00DC6DDF">
        <w:rPr>
          <w:rFonts w:ascii="Times New Roman" w:hAnsi="Times New Roman" w:cs="Times New Roman"/>
          <w:color w:val="000000"/>
          <w:sz w:val="24"/>
          <w:szCs w:val="24"/>
        </w:rPr>
        <w:t xml:space="preserve"> </w:t>
      </w:r>
      <w:r w:rsidR="00184E1C">
        <w:rPr>
          <w:rFonts w:ascii="Times New Roman" w:hAnsi="Times New Roman" w:cs="Times New Roman"/>
          <w:color w:val="000000"/>
          <w:sz w:val="24"/>
          <w:szCs w:val="24"/>
        </w:rPr>
        <w:t>SIWZ</w:t>
      </w:r>
      <w:r w:rsidRPr="00DC6DDF">
        <w:rPr>
          <w:rFonts w:ascii="Times New Roman" w:hAnsi="Times New Roman" w:cs="Times New Roman"/>
          <w:color w:val="000000"/>
          <w:sz w:val="24"/>
          <w:szCs w:val="24"/>
        </w:rPr>
        <w:t>.</w:t>
      </w:r>
      <w:r w:rsidRPr="00DC6DDF">
        <w:rPr>
          <w:rFonts w:ascii="Times New Roman" w:hAnsi="Times New Roman" w:cs="Times New Roman"/>
          <w:color w:val="FF0000"/>
          <w:sz w:val="24"/>
          <w:szCs w:val="24"/>
        </w:rPr>
        <w:t xml:space="preserve"> </w:t>
      </w:r>
    </w:p>
    <w:p w:rsidR="006411B0" w:rsidRPr="0023465B" w:rsidRDefault="006411B0" w:rsidP="0023465B">
      <w:pPr>
        <w:autoSpaceDE w:val="0"/>
        <w:autoSpaceDN w:val="0"/>
        <w:adjustRightInd w:val="0"/>
        <w:spacing w:after="0" w:line="240" w:lineRule="auto"/>
        <w:jc w:val="both"/>
        <w:rPr>
          <w:rFonts w:ascii="Times New Roman" w:hAnsi="Times New Roman" w:cs="Times New Roman"/>
          <w:sz w:val="24"/>
          <w:szCs w:val="24"/>
        </w:rPr>
      </w:pPr>
    </w:p>
    <w:p w:rsidR="006411B0" w:rsidRPr="009F6D0C" w:rsidRDefault="001048F6" w:rsidP="009F6D0C">
      <w:pPr>
        <w:pStyle w:val="Akapitzlist"/>
        <w:numPr>
          <w:ilvl w:val="3"/>
          <w:numId w:val="2"/>
        </w:numPr>
        <w:autoSpaceDE w:val="0"/>
        <w:autoSpaceDN w:val="0"/>
        <w:adjustRightInd w:val="0"/>
        <w:spacing w:after="0" w:line="240" w:lineRule="auto"/>
        <w:ind w:left="851" w:hanging="851"/>
        <w:jc w:val="both"/>
        <w:rPr>
          <w:rFonts w:ascii="Times New Roman" w:hAnsi="Times New Roman" w:cs="Times New Roman"/>
          <w:sz w:val="28"/>
          <w:szCs w:val="28"/>
        </w:rPr>
      </w:pPr>
      <w:r w:rsidRPr="009F6D0C">
        <w:rPr>
          <w:rFonts w:ascii="Times New Roman" w:hAnsi="Times New Roman" w:cs="Times New Roman"/>
          <w:b/>
          <w:bCs/>
          <w:sz w:val="28"/>
          <w:szCs w:val="28"/>
        </w:rPr>
        <w:t>Opis kryteriów, którymi Zamawiający będzie się kierował przy wyborze oferty wraz z podaniem wag tych kryteriów i sposobu oceny ofert</w:t>
      </w:r>
    </w:p>
    <w:p w:rsidR="006411B0" w:rsidRPr="0023465B" w:rsidRDefault="006411B0" w:rsidP="0023465B">
      <w:pPr>
        <w:autoSpaceDE w:val="0"/>
        <w:autoSpaceDN w:val="0"/>
        <w:adjustRightInd w:val="0"/>
        <w:spacing w:after="0" w:line="240" w:lineRule="auto"/>
        <w:jc w:val="both"/>
        <w:rPr>
          <w:rFonts w:ascii="Times New Roman" w:hAnsi="Times New Roman" w:cs="Times New Roman"/>
          <w:sz w:val="24"/>
          <w:szCs w:val="24"/>
        </w:rPr>
      </w:pPr>
    </w:p>
    <w:p w:rsidR="00527C6B" w:rsidRPr="0023465B" w:rsidRDefault="00A02850" w:rsidP="006C480C">
      <w:pPr>
        <w:pStyle w:val="Akapitzlist"/>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Ustala się następujące kryterium oceny ofert </w:t>
      </w:r>
      <w:r w:rsidR="006411B0" w:rsidRPr="0023465B">
        <w:rPr>
          <w:rFonts w:ascii="Times New Roman" w:hAnsi="Times New Roman" w:cs="Times New Roman"/>
          <w:sz w:val="24"/>
          <w:szCs w:val="24"/>
        </w:rPr>
        <w:t>:</w:t>
      </w:r>
    </w:p>
    <w:p w:rsidR="006411B0" w:rsidRPr="0023465B" w:rsidRDefault="00A02850" w:rsidP="006C480C">
      <w:pPr>
        <w:pStyle w:val="Akapitzlist"/>
        <w:numPr>
          <w:ilvl w:val="2"/>
          <w:numId w:val="8"/>
        </w:numPr>
        <w:autoSpaceDE w:val="0"/>
        <w:autoSpaceDN w:val="0"/>
        <w:adjustRightInd w:val="0"/>
        <w:spacing w:after="0" w:line="240" w:lineRule="auto"/>
        <w:ind w:left="1522"/>
        <w:jc w:val="both"/>
        <w:rPr>
          <w:rFonts w:ascii="Times New Roman" w:hAnsi="Times New Roman" w:cs="Times New Roman"/>
          <w:sz w:val="24"/>
          <w:szCs w:val="24"/>
        </w:rPr>
      </w:pPr>
      <w:r w:rsidRPr="0023465B">
        <w:rPr>
          <w:rFonts w:ascii="Times New Roman" w:hAnsi="Times New Roman" w:cs="Times New Roman"/>
          <w:sz w:val="24"/>
          <w:szCs w:val="24"/>
        </w:rPr>
        <w:t xml:space="preserve"> </w:t>
      </w:r>
      <w:r>
        <w:rPr>
          <w:rFonts w:ascii="Times New Roman" w:hAnsi="Times New Roman" w:cs="Times New Roman"/>
          <w:sz w:val="24"/>
          <w:szCs w:val="24"/>
        </w:rPr>
        <w:t>„Cena”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1C33">
        <w:rPr>
          <w:rFonts w:ascii="Times New Roman" w:hAnsi="Times New Roman" w:cs="Times New Roman"/>
          <w:sz w:val="24"/>
          <w:szCs w:val="24"/>
        </w:rPr>
        <w:tab/>
      </w:r>
      <w:r>
        <w:rPr>
          <w:rFonts w:ascii="Times New Roman" w:hAnsi="Times New Roman" w:cs="Times New Roman"/>
          <w:sz w:val="24"/>
          <w:szCs w:val="24"/>
        </w:rPr>
        <w:t>- 60%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11B0" w:rsidRPr="0023465B" w:rsidRDefault="006411B0" w:rsidP="006C480C">
      <w:pPr>
        <w:pStyle w:val="Akapitzlist"/>
        <w:numPr>
          <w:ilvl w:val="2"/>
          <w:numId w:val="8"/>
        </w:numPr>
        <w:autoSpaceDE w:val="0"/>
        <w:autoSpaceDN w:val="0"/>
        <w:adjustRightInd w:val="0"/>
        <w:spacing w:after="0" w:line="240" w:lineRule="auto"/>
        <w:ind w:left="1522"/>
        <w:jc w:val="both"/>
        <w:rPr>
          <w:rFonts w:ascii="Times New Roman" w:hAnsi="Times New Roman" w:cs="Times New Roman"/>
          <w:sz w:val="24"/>
          <w:szCs w:val="24"/>
        </w:rPr>
      </w:pPr>
      <w:r w:rsidRPr="0023465B">
        <w:rPr>
          <w:rFonts w:ascii="Times New Roman" w:hAnsi="Times New Roman" w:cs="Times New Roman"/>
          <w:sz w:val="24"/>
          <w:szCs w:val="24"/>
        </w:rPr>
        <w:t xml:space="preserve">„Okres gwarancji” (G), </w:t>
      </w:r>
      <w:r w:rsidR="00A02850">
        <w:rPr>
          <w:rFonts w:ascii="Times New Roman" w:hAnsi="Times New Roman" w:cs="Times New Roman"/>
          <w:sz w:val="24"/>
          <w:szCs w:val="24"/>
        </w:rPr>
        <w:tab/>
      </w:r>
      <w:r w:rsidR="00A02850">
        <w:rPr>
          <w:rFonts w:ascii="Times New Roman" w:hAnsi="Times New Roman" w:cs="Times New Roman"/>
          <w:sz w:val="24"/>
          <w:szCs w:val="24"/>
        </w:rPr>
        <w:tab/>
      </w:r>
      <w:r w:rsidR="00A02850">
        <w:rPr>
          <w:rFonts w:ascii="Times New Roman" w:hAnsi="Times New Roman" w:cs="Times New Roman"/>
          <w:sz w:val="24"/>
          <w:szCs w:val="24"/>
        </w:rPr>
        <w:tab/>
        <w:t xml:space="preserve">- </w:t>
      </w:r>
      <w:r w:rsidR="00AD7257">
        <w:rPr>
          <w:rFonts w:ascii="Times New Roman" w:hAnsi="Times New Roman" w:cs="Times New Roman"/>
          <w:sz w:val="24"/>
          <w:szCs w:val="24"/>
        </w:rPr>
        <w:t>15</w:t>
      </w:r>
      <w:r w:rsidR="00A02850">
        <w:rPr>
          <w:rFonts w:ascii="Times New Roman" w:hAnsi="Times New Roman" w:cs="Times New Roman"/>
          <w:sz w:val="24"/>
          <w:szCs w:val="24"/>
        </w:rPr>
        <w:t>%</w:t>
      </w:r>
      <w:r w:rsidR="00A02850">
        <w:rPr>
          <w:rFonts w:ascii="Times New Roman" w:hAnsi="Times New Roman" w:cs="Times New Roman"/>
          <w:sz w:val="24"/>
          <w:szCs w:val="24"/>
        </w:rPr>
        <w:tab/>
      </w:r>
      <w:r w:rsidR="00A02850">
        <w:rPr>
          <w:rFonts w:ascii="Times New Roman" w:hAnsi="Times New Roman" w:cs="Times New Roman"/>
          <w:sz w:val="24"/>
          <w:szCs w:val="24"/>
        </w:rPr>
        <w:tab/>
      </w:r>
    </w:p>
    <w:p w:rsidR="00247FE9" w:rsidRPr="0023465B" w:rsidRDefault="00A02850" w:rsidP="006C480C">
      <w:pPr>
        <w:pStyle w:val="Akapitzlist"/>
        <w:numPr>
          <w:ilvl w:val="2"/>
          <w:numId w:val="8"/>
        </w:numPr>
        <w:autoSpaceDE w:val="0"/>
        <w:autoSpaceDN w:val="0"/>
        <w:adjustRightInd w:val="0"/>
        <w:spacing w:after="0" w:line="240" w:lineRule="auto"/>
        <w:ind w:left="1522"/>
        <w:jc w:val="both"/>
        <w:rPr>
          <w:rFonts w:ascii="Times New Roman" w:hAnsi="Times New Roman" w:cs="Times New Roman"/>
          <w:sz w:val="24"/>
          <w:szCs w:val="24"/>
        </w:rPr>
      </w:pPr>
      <w:r w:rsidRPr="0023465B">
        <w:rPr>
          <w:rFonts w:ascii="Times New Roman" w:hAnsi="Times New Roman" w:cs="Times New Roman"/>
          <w:sz w:val="24"/>
          <w:szCs w:val="24"/>
        </w:rPr>
        <w:t xml:space="preserve"> </w:t>
      </w:r>
      <w:r w:rsidR="00247FE9" w:rsidRPr="0023465B">
        <w:rPr>
          <w:rFonts w:ascii="Times New Roman" w:hAnsi="Times New Roman" w:cs="Times New Roman"/>
          <w:sz w:val="24"/>
          <w:szCs w:val="24"/>
        </w:rPr>
        <w:t>„</w:t>
      </w:r>
      <w:r w:rsidR="002E25CF" w:rsidRPr="0023465B">
        <w:rPr>
          <w:rStyle w:val="FontStyle59"/>
          <w:sz w:val="24"/>
          <w:szCs w:val="24"/>
        </w:rPr>
        <w:t>Termin realizacji zamówienia</w:t>
      </w:r>
      <w:r w:rsidR="002E25CF" w:rsidRPr="0023465B">
        <w:rPr>
          <w:rFonts w:ascii="Times New Roman" w:hAnsi="Times New Roman" w:cs="Times New Roman"/>
          <w:sz w:val="24"/>
          <w:szCs w:val="24"/>
        </w:rPr>
        <w:t>” (T</w:t>
      </w:r>
      <w:r>
        <w:rPr>
          <w:rFonts w:ascii="Times New Roman" w:hAnsi="Times New Roman" w:cs="Times New Roman"/>
          <w:sz w:val="24"/>
          <w:szCs w:val="24"/>
        </w:rPr>
        <w:t>)</w:t>
      </w:r>
      <w:r>
        <w:rPr>
          <w:rFonts w:ascii="Times New Roman" w:hAnsi="Times New Roman" w:cs="Times New Roman"/>
          <w:sz w:val="24"/>
          <w:szCs w:val="24"/>
        </w:rPr>
        <w:tab/>
        <w:t xml:space="preserve">- </w:t>
      </w:r>
      <w:r w:rsidR="00AD7257">
        <w:rPr>
          <w:rFonts w:ascii="Times New Roman" w:hAnsi="Times New Roman" w:cs="Times New Roman"/>
          <w:sz w:val="24"/>
          <w:szCs w:val="24"/>
        </w:rPr>
        <w:t>25</w:t>
      </w:r>
      <w:r>
        <w:rPr>
          <w:rFonts w:ascii="Times New Roman" w:hAnsi="Times New Roman" w:cs="Times New Roman"/>
          <w:sz w:val="24"/>
          <w:szCs w:val="24"/>
        </w:rPr>
        <w:t>%</w:t>
      </w:r>
    </w:p>
    <w:p w:rsidR="006411B0" w:rsidRPr="0023465B" w:rsidRDefault="006411B0" w:rsidP="00331C33">
      <w:pPr>
        <w:pStyle w:val="Akapitzlist"/>
        <w:autoSpaceDE w:val="0"/>
        <w:autoSpaceDN w:val="0"/>
        <w:adjustRightInd w:val="0"/>
        <w:spacing w:after="0" w:line="240" w:lineRule="auto"/>
        <w:ind w:left="360"/>
        <w:jc w:val="both"/>
        <w:rPr>
          <w:rFonts w:ascii="Times New Roman" w:hAnsi="Times New Roman" w:cs="Times New Roman"/>
          <w:sz w:val="24"/>
          <w:szCs w:val="24"/>
        </w:rPr>
      </w:pPr>
    </w:p>
    <w:p w:rsidR="006411B0" w:rsidRPr="0023465B" w:rsidRDefault="006411B0" w:rsidP="006C480C">
      <w:pPr>
        <w:pStyle w:val="Style14"/>
        <w:widowControl/>
        <w:numPr>
          <w:ilvl w:val="0"/>
          <w:numId w:val="8"/>
        </w:numPr>
        <w:tabs>
          <w:tab w:val="left" w:pos="696"/>
        </w:tabs>
        <w:spacing w:line="240" w:lineRule="auto"/>
        <w:ind w:left="360"/>
        <w:rPr>
          <w:rStyle w:val="FontStyle59"/>
          <w:sz w:val="24"/>
          <w:szCs w:val="24"/>
        </w:rPr>
      </w:pPr>
      <w:r w:rsidRPr="0023465B">
        <w:rPr>
          <w:rStyle w:val="FontStyle59"/>
          <w:sz w:val="24"/>
          <w:szCs w:val="24"/>
        </w:rPr>
        <w:t>Punkty będą przyznawane wg następującej zasady:</w:t>
      </w:r>
    </w:p>
    <w:p w:rsidR="00A02850" w:rsidRDefault="00A02850" w:rsidP="0023465B">
      <w:pPr>
        <w:pStyle w:val="Style6"/>
        <w:widowControl/>
        <w:ind w:left="730"/>
        <w:rPr>
          <w:rStyle w:val="FontStyle59"/>
          <w:sz w:val="24"/>
          <w:szCs w:val="24"/>
        </w:rPr>
      </w:pPr>
    </w:p>
    <w:p w:rsidR="00F2437A" w:rsidRDefault="00F2437A" w:rsidP="0023465B">
      <w:pPr>
        <w:pStyle w:val="Style6"/>
        <w:widowControl/>
        <w:ind w:left="730"/>
        <w:rPr>
          <w:rStyle w:val="FontStyle59"/>
          <w:sz w:val="24"/>
          <w:szCs w:val="24"/>
        </w:rPr>
      </w:pPr>
      <w:r w:rsidRPr="00F2437A">
        <w:rPr>
          <w:rStyle w:val="FontStyle59"/>
          <w:b/>
          <w:sz w:val="24"/>
          <w:szCs w:val="24"/>
        </w:rPr>
        <w:t>C  - Cena</w:t>
      </w:r>
      <w:r>
        <w:rPr>
          <w:rStyle w:val="FontStyle59"/>
          <w:sz w:val="24"/>
          <w:szCs w:val="24"/>
        </w:rPr>
        <w:t xml:space="preserve"> – maksymalną </w:t>
      </w:r>
      <w:r w:rsidR="00EB2555">
        <w:rPr>
          <w:rStyle w:val="FontStyle59"/>
          <w:sz w:val="24"/>
          <w:szCs w:val="24"/>
        </w:rPr>
        <w:t>liczbę</w:t>
      </w:r>
      <w:r>
        <w:rPr>
          <w:rStyle w:val="FontStyle59"/>
          <w:sz w:val="24"/>
          <w:szCs w:val="24"/>
        </w:rPr>
        <w:t xml:space="preserve"> </w:t>
      </w:r>
      <w:r w:rsidR="00170C2A" w:rsidRPr="0023465B">
        <w:rPr>
          <w:rStyle w:val="FontStyle59"/>
          <w:sz w:val="24"/>
          <w:szCs w:val="24"/>
        </w:rPr>
        <w:t>60</w:t>
      </w:r>
      <w:r w:rsidR="006411B0" w:rsidRPr="0023465B">
        <w:rPr>
          <w:rStyle w:val="FontStyle59"/>
          <w:sz w:val="24"/>
          <w:szCs w:val="24"/>
        </w:rPr>
        <w:t xml:space="preserve"> punktów</w:t>
      </w:r>
      <w:r>
        <w:rPr>
          <w:rStyle w:val="FontStyle59"/>
          <w:sz w:val="24"/>
          <w:szCs w:val="24"/>
        </w:rPr>
        <w:t xml:space="preserve"> </w:t>
      </w:r>
      <w:r w:rsidR="000C277D">
        <w:rPr>
          <w:rStyle w:val="FontStyle59"/>
          <w:sz w:val="24"/>
          <w:szCs w:val="24"/>
        </w:rPr>
        <w:t xml:space="preserve">w kryterium „Cena” </w:t>
      </w:r>
      <w:r>
        <w:rPr>
          <w:rStyle w:val="FontStyle59"/>
          <w:sz w:val="24"/>
          <w:szCs w:val="24"/>
        </w:rPr>
        <w:t>otrzyma wykonawca, który poda najniższą cenę za wykonanie całości zamówienia.  Pozostali wykonawcy otrzymają liczbę punktów obliczoną według wzoru:</w:t>
      </w:r>
    </w:p>
    <w:p w:rsidR="006411B0" w:rsidRPr="0023465B" w:rsidRDefault="006411B0" w:rsidP="0023465B">
      <w:pPr>
        <w:pStyle w:val="Style6"/>
        <w:widowControl/>
        <w:ind w:left="2899"/>
      </w:pPr>
    </w:p>
    <w:p w:rsidR="006411B0" w:rsidRDefault="00F2437A" w:rsidP="00F2437A">
      <w:pPr>
        <w:pStyle w:val="Style6"/>
        <w:widowControl/>
        <w:ind w:left="2899"/>
        <w:rPr>
          <w:rStyle w:val="FontStyle59"/>
          <w:sz w:val="24"/>
          <w:szCs w:val="24"/>
        </w:rPr>
      </w:pPr>
      <w:r>
        <w:rPr>
          <w:rStyle w:val="FontStyle59"/>
          <w:sz w:val="24"/>
          <w:szCs w:val="24"/>
        </w:rPr>
        <w:t xml:space="preserve"> Najniższa zaoferowana cena brutto</w:t>
      </w:r>
    </w:p>
    <w:p w:rsidR="00F2437A" w:rsidRPr="0023465B" w:rsidRDefault="00F2437A" w:rsidP="00F2437A">
      <w:pPr>
        <w:pStyle w:val="Style6"/>
        <w:widowControl/>
        <w:ind w:left="2899" w:firstLine="641"/>
        <w:rPr>
          <w:rStyle w:val="FontStyle59"/>
          <w:sz w:val="24"/>
          <w:szCs w:val="24"/>
        </w:rPr>
      </w:pPr>
      <w:r>
        <w:rPr>
          <w:rStyle w:val="FontStyle59"/>
          <w:sz w:val="24"/>
          <w:szCs w:val="24"/>
        </w:rPr>
        <w:t>spośród badanych ofert</w:t>
      </w:r>
    </w:p>
    <w:p w:rsidR="006411B0" w:rsidRPr="0023465B" w:rsidRDefault="006411B0" w:rsidP="0023465B">
      <w:pPr>
        <w:pStyle w:val="Style6"/>
        <w:widowControl/>
        <w:tabs>
          <w:tab w:val="left" w:leader="hyphen" w:pos="5434"/>
          <w:tab w:val="left" w:pos="6451"/>
        </w:tabs>
        <w:ind w:left="2069"/>
        <w:rPr>
          <w:rStyle w:val="FontStyle59"/>
          <w:sz w:val="24"/>
          <w:szCs w:val="24"/>
        </w:rPr>
      </w:pPr>
      <w:r w:rsidRPr="0023465B">
        <w:rPr>
          <w:rStyle w:val="FontStyle59"/>
          <w:sz w:val="24"/>
          <w:szCs w:val="24"/>
        </w:rPr>
        <w:t>C</w:t>
      </w:r>
      <w:r w:rsidR="00EC4929" w:rsidRPr="0023465B">
        <w:rPr>
          <w:rStyle w:val="FontStyle59"/>
          <w:sz w:val="24"/>
          <w:szCs w:val="24"/>
        </w:rPr>
        <w:t xml:space="preserve"> =</w:t>
      </w:r>
      <w:r w:rsidR="00F2437A">
        <w:rPr>
          <w:rStyle w:val="FontStyle59"/>
          <w:sz w:val="24"/>
          <w:szCs w:val="24"/>
        </w:rPr>
        <w:t xml:space="preserve">    </w:t>
      </w:r>
      <w:r w:rsidR="00EC4929" w:rsidRPr="0023465B">
        <w:rPr>
          <w:rStyle w:val="FontStyle59"/>
          <w:sz w:val="24"/>
          <w:szCs w:val="24"/>
        </w:rPr>
        <w:tab/>
      </w:r>
      <w:r w:rsidR="00F2437A">
        <w:rPr>
          <w:rStyle w:val="FontStyle59"/>
          <w:sz w:val="24"/>
          <w:szCs w:val="24"/>
        </w:rPr>
        <w:t>------------</w:t>
      </w:r>
      <w:r w:rsidR="00EC4929" w:rsidRPr="0023465B">
        <w:rPr>
          <w:rStyle w:val="FontStyle59"/>
          <w:sz w:val="24"/>
          <w:szCs w:val="24"/>
        </w:rPr>
        <w:tab/>
        <w:t xml:space="preserve">              X 60</w:t>
      </w:r>
      <w:r w:rsidRPr="0023465B">
        <w:rPr>
          <w:rStyle w:val="FontStyle59"/>
          <w:sz w:val="24"/>
          <w:szCs w:val="24"/>
        </w:rPr>
        <w:t xml:space="preserve"> punktów</w:t>
      </w:r>
    </w:p>
    <w:p w:rsidR="006411B0" w:rsidRPr="0023465B" w:rsidRDefault="00F2437A" w:rsidP="0023465B">
      <w:pPr>
        <w:pStyle w:val="Style6"/>
        <w:widowControl/>
        <w:ind w:left="3120"/>
        <w:rPr>
          <w:rStyle w:val="FontStyle59"/>
          <w:sz w:val="24"/>
          <w:szCs w:val="24"/>
        </w:rPr>
      </w:pPr>
      <w:r>
        <w:rPr>
          <w:rStyle w:val="FontStyle59"/>
          <w:sz w:val="24"/>
          <w:szCs w:val="24"/>
        </w:rPr>
        <w:t xml:space="preserve">   Cena brutto oferty badanej</w:t>
      </w:r>
    </w:p>
    <w:p w:rsidR="006411B0" w:rsidRPr="0023465B" w:rsidRDefault="006411B0" w:rsidP="0023465B">
      <w:pPr>
        <w:pStyle w:val="Style6"/>
        <w:widowControl/>
        <w:ind w:left="3120"/>
        <w:rPr>
          <w:rStyle w:val="FontStyle59"/>
          <w:sz w:val="24"/>
          <w:szCs w:val="24"/>
        </w:rPr>
      </w:pPr>
    </w:p>
    <w:p w:rsidR="006411B0" w:rsidRDefault="00F2437A" w:rsidP="00463A87">
      <w:pPr>
        <w:pStyle w:val="Style6"/>
        <w:widowControl/>
        <w:ind w:left="730"/>
        <w:rPr>
          <w:rStyle w:val="FontStyle59"/>
          <w:sz w:val="24"/>
          <w:szCs w:val="24"/>
        </w:rPr>
      </w:pPr>
      <w:r w:rsidRPr="00F2437A">
        <w:rPr>
          <w:rStyle w:val="FontStyle59"/>
          <w:b/>
          <w:sz w:val="24"/>
          <w:szCs w:val="24"/>
        </w:rPr>
        <w:t>G – Okres gwarancji</w:t>
      </w:r>
      <w:r>
        <w:rPr>
          <w:rStyle w:val="FontStyle59"/>
          <w:sz w:val="24"/>
          <w:szCs w:val="24"/>
        </w:rPr>
        <w:t xml:space="preserve"> – </w:t>
      </w:r>
      <w:r w:rsidR="00463A87">
        <w:rPr>
          <w:rStyle w:val="FontStyle59"/>
          <w:sz w:val="24"/>
          <w:szCs w:val="24"/>
        </w:rPr>
        <w:t xml:space="preserve">w kryterium „Okres gwarancji” Wykonawca może otrzymać maksymalnie </w:t>
      </w:r>
      <w:r w:rsidR="00AD7257">
        <w:rPr>
          <w:rStyle w:val="FontStyle59"/>
          <w:sz w:val="24"/>
          <w:szCs w:val="24"/>
        </w:rPr>
        <w:t>15</w:t>
      </w:r>
      <w:r w:rsidR="009E4D87">
        <w:rPr>
          <w:rStyle w:val="FontStyle59"/>
          <w:sz w:val="24"/>
          <w:szCs w:val="24"/>
        </w:rPr>
        <w:t xml:space="preserve"> </w:t>
      </w:r>
      <w:r w:rsidR="00463A87">
        <w:rPr>
          <w:rStyle w:val="FontStyle59"/>
          <w:sz w:val="24"/>
          <w:szCs w:val="24"/>
        </w:rPr>
        <w:t>punktów.</w:t>
      </w:r>
    </w:p>
    <w:p w:rsidR="00767A63" w:rsidRPr="00444394" w:rsidRDefault="00767A63" w:rsidP="00767A63">
      <w:pPr>
        <w:pStyle w:val="Style6"/>
        <w:widowControl/>
        <w:ind w:left="2899"/>
        <w:rPr>
          <w:rStyle w:val="FontStyle59"/>
          <w:color w:val="000000" w:themeColor="text1"/>
          <w:sz w:val="24"/>
          <w:szCs w:val="24"/>
        </w:rPr>
      </w:pPr>
    </w:p>
    <w:p w:rsidR="00767A63" w:rsidRPr="00444394" w:rsidRDefault="00767A63" w:rsidP="00767A63">
      <w:pPr>
        <w:pStyle w:val="Style6"/>
        <w:widowControl/>
        <w:ind w:left="2124" w:firstLine="708"/>
        <w:rPr>
          <w:rStyle w:val="FontStyle59"/>
          <w:color w:val="000000" w:themeColor="text1"/>
          <w:sz w:val="24"/>
          <w:szCs w:val="24"/>
        </w:rPr>
      </w:pPr>
      <w:r w:rsidRPr="00444394">
        <w:rPr>
          <w:rStyle w:val="FontStyle59"/>
          <w:color w:val="000000" w:themeColor="text1"/>
          <w:sz w:val="24"/>
          <w:szCs w:val="24"/>
        </w:rPr>
        <w:t>Okres gwarancji w ofercie badanej</w:t>
      </w:r>
    </w:p>
    <w:p w:rsidR="00767A63" w:rsidRPr="00444394" w:rsidRDefault="00767A63" w:rsidP="00767A63">
      <w:pPr>
        <w:pStyle w:val="Style6"/>
        <w:widowControl/>
        <w:tabs>
          <w:tab w:val="left" w:leader="hyphen" w:pos="5434"/>
          <w:tab w:val="left" w:pos="6451"/>
        </w:tabs>
        <w:ind w:left="2069"/>
        <w:rPr>
          <w:rStyle w:val="FontStyle59"/>
          <w:color w:val="000000" w:themeColor="text1"/>
          <w:sz w:val="24"/>
          <w:szCs w:val="24"/>
        </w:rPr>
      </w:pPr>
      <w:r w:rsidRPr="00444394">
        <w:rPr>
          <w:rStyle w:val="FontStyle59"/>
          <w:color w:val="000000" w:themeColor="text1"/>
          <w:sz w:val="24"/>
          <w:szCs w:val="24"/>
        </w:rPr>
        <w:t xml:space="preserve">G =    </w:t>
      </w:r>
      <w:r w:rsidRPr="00444394">
        <w:rPr>
          <w:rStyle w:val="FontStyle59"/>
          <w:color w:val="000000" w:themeColor="text1"/>
          <w:sz w:val="24"/>
          <w:szCs w:val="24"/>
        </w:rPr>
        <w:tab/>
        <w:t>------------</w:t>
      </w:r>
      <w:r w:rsidRPr="00444394">
        <w:rPr>
          <w:rStyle w:val="FontStyle59"/>
          <w:color w:val="000000" w:themeColor="text1"/>
          <w:sz w:val="24"/>
          <w:szCs w:val="24"/>
        </w:rPr>
        <w:tab/>
        <w:t xml:space="preserve">              X </w:t>
      </w:r>
      <w:r w:rsidR="00AD7257">
        <w:rPr>
          <w:rStyle w:val="FontStyle59"/>
          <w:color w:val="000000" w:themeColor="text1"/>
          <w:sz w:val="24"/>
          <w:szCs w:val="24"/>
        </w:rPr>
        <w:t>15</w:t>
      </w:r>
      <w:r w:rsidRPr="00444394">
        <w:rPr>
          <w:rStyle w:val="FontStyle59"/>
          <w:color w:val="000000" w:themeColor="text1"/>
          <w:sz w:val="24"/>
          <w:szCs w:val="24"/>
        </w:rPr>
        <w:t xml:space="preserve"> punktów</w:t>
      </w:r>
    </w:p>
    <w:p w:rsidR="00767A63" w:rsidRPr="00444394" w:rsidRDefault="00767A63" w:rsidP="00767A63">
      <w:pPr>
        <w:pStyle w:val="Style6"/>
        <w:widowControl/>
        <w:ind w:left="3120"/>
        <w:rPr>
          <w:rStyle w:val="FontStyle59"/>
          <w:color w:val="000000" w:themeColor="text1"/>
          <w:sz w:val="24"/>
          <w:szCs w:val="24"/>
        </w:rPr>
      </w:pPr>
      <w:r w:rsidRPr="00444394">
        <w:rPr>
          <w:rStyle w:val="FontStyle59"/>
          <w:color w:val="000000" w:themeColor="text1"/>
          <w:sz w:val="24"/>
          <w:szCs w:val="24"/>
        </w:rPr>
        <w:t xml:space="preserve">   </w:t>
      </w:r>
      <w:r w:rsidRPr="00444394">
        <w:rPr>
          <w:rStyle w:val="FontStyle59"/>
          <w:color w:val="000000" w:themeColor="text1"/>
          <w:sz w:val="24"/>
          <w:szCs w:val="24"/>
        </w:rPr>
        <w:tab/>
      </w:r>
      <w:r w:rsidRPr="00444394">
        <w:rPr>
          <w:rStyle w:val="FontStyle59"/>
          <w:color w:val="000000" w:themeColor="text1"/>
          <w:sz w:val="24"/>
          <w:szCs w:val="24"/>
        </w:rPr>
        <w:tab/>
        <w:t xml:space="preserve">5 lat </w:t>
      </w:r>
    </w:p>
    <w:p w:rsidR="00767A63" w:rsidRPr="00444394" w:rsidRDefault="00767A63" w:rsidP="00767A63">
      <w:pPr>
        <w:pStyle w:val="Style6"/>
        <w:widowControl/>
        <w:ind w:left="1416" w:firstLine="708"/>
        <w:rPr>
          <w:rStyle w:val="FontStyle59"/>
          <w:color w:val="000000" w:themeColor="text1"/>
          <w:sz w:val="24"/>
          <w:szCs w:val="24"/>
        </w:rPr>
      </w:pPr>
      <w:r w:rsidRPr="00444394">
        <w:rPr>
          <w:rStyle w:val="FontStyle59"/>
          <w:color w:val="000000" w:themeColor="text1"/>
          <w:sz w:val="24"/>
          <w:szCs w:val="24"/>
        </w:rPr>
        <w:t xml:space="preserve">(limit okresu gwarancji ustalony </w:t>
      </w:r>
      <w:r w:rsidR="00444394">
        <w:rPr>
          <w:rStyle w:val="FontStyle59"/>
          <w:color w:val="000000" w:themeColor="text1"/>
          <w:sz w:val="24"/>
          <w:szCs w:val="24"/>
        </w:rPr>
        <w:t xml:space="preserve">z góry </w:t>
      </w:r>
      <w:r w:rsidRPr="00444394">
        <w:rPr>
          <w:rStyle w:val="FontStyle59"/>
          <w:color w:val="000000" w:themeColor="text1"/>
          <w:sz w:val="24"/>
          <w:szCs w:val="24"/>
        </w:rPr>
        <w:t xml:space="preserve">przez Zamawiającego) </w:t>
      </w:r>
    </w:p>
    <w:p w:rsidR="00463A87" w:rsidRPr="00444394" w:rsidRDefault="00463A87" w:rsidP="00463A87">
      <w:pPr>
        <w:pStyle w:val="Style6"/>
        <w:widowControl/>
        <w:ind w:left="730"/>
        <w:rPr>
          <w:rStyle w:val="FontStyle59"/>
          <w:color w:val="000000" w:themeColor="text1"/>
          <w:sz w:val="24"/>
          <w:szCs w:val="24"/>
        </w:rPr>
      </w:pPr>
    </w:p>
    <w:p w:rsidR="008B1F2B" w:rsidRPr="0023465B" w:rsidRDefault="008B1F2B" w:rsidP="0023465B">
      <w:pPr>
        <w:pStyle w:val="Style14"/>
        <w:widowControl/>
        <w:spacing w:line="240" w:lineRule="auto"/>
        <w:ind w:left="696"/>
        <w:rPr>
          <w:i/>
        </w:rPr>
      </w:pPr>
    </w:p>
    <w:p w:rsidR="00E1203B" w:rsidRPr="00E1203B" w:rsidRDefault="00E1203B" w:rsidP="000C277D">
      <w:pPr>
        <w:pStyle w:val="Style14"/>
        <w:spacing w:line="240" w:lineRule="auto"/>
        <w:ind w:left="708" w:firstLine="0"/>
        <w:rPr>
          <w:i/>
        </w:rPr>
      </w:pPr>
      <w:r w:rsidRPr="00E1203B">
        <w:rPr>
          <w:i/>
        </w:rPr>
        <w:t>UWAGA:</w:t>
      </w:r>
    </w:p>
    <w:p w:rsidR="00EB2555" w:rsidRPr="00E1203B" w:rsidRDefault="00EB2555" w:rsidP="000C277D">
      <w:pPr>
        <w:pStyle w:val="Style14"/>
        <w:spacing w:line="240" w:lineRule="auto"/>
        <w:ind w:left="708" w:firstLine="0"/>
        <w:rPr>
          <w:i/>
        </w:rPr>
      </w:pPr>
      <w:r w:rsidRPr="00E1203B">
        <w:rPr>
          <w:i/>
        </w:rPr>
        <w:t xml:space="preserve">Minimalny wymagany przez Zamawiającego okres gwarancji </w:t>
      </w:r>
      <w:r w:rsidR="00C5704A" w:rsidRPr="00106CC5">
        <w:rPr>
          <w:color w:val="000000"/>
        </w:rPr>
        <w:t xml:space="preserve">na </w:t>
      </w:r>
      <w:r w:rsidR="00C5704A" w:rsidRPr="00C5704A">
        <w:rPr>
          <w:i/>
          <w:color w:val="000000"/>
        </w:rPr>
        <w:t xml:space="preserve">wykonane przez Wykonawcę roboty, </w:t>
      </w:r>
      <w:r w:rsidR="00C5704A" w:rsidRPr="00C5704A">
        <w:rPr>
          <w:i/>
          <w:color w:val="000000" w:themeColor="text1"/>
        </w:rPr>
        <w:t>dostarczone urządzenia i użyte materiały</w:t>
      </w:r>
      <w:r w:rsidR="00C5704A">
        <w:rPr>
          <w:i/>
          <w:color w:val="000000" w:themeColor="text1"/>
        </w:rPr>
        <w:t xml:space="preserve"> </w:t>
      </w:r>
      <w:r w:rsidRPr="00E1203B">
        <w:rPr>
          <w:i/>
        </w:rPr>
        <w:t xml:space="preserve">wynosi </w:t>
      </w:r>
      <w:r w:rsidR="00FE6F0A">
        <w:rPr>
          <w:i/>
        </w:rPr>
        <w:t>3 lata</w:t>
      </w:r>
      <w:r w:rsidR="007B0F57" w:rsidRPr="00E1203B">
        <w:rPr>
          <w:i/>
        </w:rPr>
        <w:t>.</w:t>
      </w:r>
      <w:r w:rsidR="008B1F2B" w:rsidRPr="00E1203B">
        <w:rPr>
          <w:i/>
        </w:rPr>
        <w:t xml:space="preserve"> </w:t>
      </w:r>
    </w:p>
    <w:p w:rsidR="00FE6F0A" w:rsidRDefault="00FE6F0A" w:rsidP="000C277D">
      <w:pPr>
        <w:pStyle w:val="Akapitzlist"/>
        <w:spacing w:after="0" w:line="240" w:lineRule="auto"/>
        <w:ind w:left="708"/>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Zamawiający wymaga, aby Wykonawca zaoferował okres gwarancji wyrażony w pełnych latach (liczba całkowita). W przypadku zaoferowania przez Wykonawcę okresu gwarancji w niepełnych latach, gwarancja będzie zaokrąglona w dół do pełnego roku. </w:t>
      </w:r>
    </w:p>
    <w:p w:rsidR="00EF0C00" w:rsidRPr="00304A30" w:rsidRDefault="00EB2555" w:rsidP="000C277D">
      <w:pPr>
        <w:pStyle w:val="Akapitzlist"/>
        <w:spacing w:after="0" w:line="240" w:lineRule="auto"/>
        <w:ind w:left="708"/>
        <w:contextualSpacing w:val="0"/>
        <w:jc w:val="both"/>
        <w:rPr>
          <w:rFonts w:ascii="Times New Roman" w:hAnsi="Times New Roman" w:cs="Times New Roman"/>
          <w:i/>
          <w:sz w:val="24"/>
          <w:szCs w:val="24"/>
        </w:rPr>
      </w:pPr>
      <w:r w:rsidRPr="00EF0C00">
        <w:rPr>
          <w:rFonts w:ascii="Times New Roman" w:hAnsi="Times New Roman" w:cs="Times New Roman"/>
          <w:i/>
          <w:sz w:val="24"/>
          <w:szCs w:val="24"/>
        </w:rPr>
        <w:t xml:space="preserve">Maksymalny okres gwarancji uwzględniony do oceny ofert wynosi </w:t>
      </w:r>
      <w:r w:rsidR="00FE6F0A">
        <w:rPr>
          <w:rFonts w:ascii="Times New Roman" w:hAnsi="Times New Roman" w:cs="Times New Roman"/>
          <w:i/>
          <w:sz w:val="24"/>
          <w:szCs w:val="24"/>
        </w:rPr>
        <w:t>5 lat</w:t>
      </w:r>
      <w:r w:rsidRPr="00EF0C00">
        <w:rPr>
          <w:rFonts w:ascii="Times New Roman" w:hAnsi="Times New Roman" w:cs="Times New Roman"/>
          <w:i/>
          <w:sz w:val="24"/>
          <w:szCs w:val="24"/>
        </w:rPr>
        <w:t xml:space="preserve">. </w:t>
      </w:r>
      <w:r w:rsidR="00EF0C00" w:rsidRPr="00EF0C00">
        <w:rPr>
          <w:rFonts w:ascii="Times New Roman" w:hAnsi="Times New Roman" w:cs="Times New Roman"/>
          <w:i/>
          <w:sz w:val="24"/>
          <w:szCs w:val="24"/>
        </w:rPr>
        <w:t xml:space="preserve">Zamawiający zastrzega sobie, iż w przypadku gdy oferowany przez Wykonawcę okres gwarancji będzie dłuższy niż </w:t>
      </w:r>
      <w:r w:rsidR="00FE6F0A">
        <w:rPr>
          <w:rFonts w:ascii="Times New Roman" w:hAnsi="Times New Roman" w:cs="Times New Roman"/>
          <w:i/>
          <w:sz w:val="24"/>
          <w:szCs w:val="24"/>
        </w:rPr>
        <w:t>5 lat</w:t>
      </w:r>
      <w:r w:rsidR="00EF0C00" w:rsidRPr="00EF0C00">
        <w:rPr>
          <w:rFonts w:ascii="Times New Roman" w:hAnsi="Times New Roman" w:cs="Times New Roman"/>
          <w:i/>
          <w:sz w:val="24"/>
          <w:szCs w:val="24"/>
        </w:rPr>
        <w:t xml:space="preserve">, to do wyliczenia punktów za to kryterium Zamawiający przyjmie okres gwarancji </w:t>
      </w:r>
      <w:r w:rsidR="00FE6F0A">
        <w:rPr>
          <w:rFonts w:ascii="Times New Roman" w:hAnsi="Times New Roman" w:cs="Times New Roman"/>
          <w:i/>
          <w:sz w:val="24"/>
          <w:szCs w:val="24"/>
        </w:rPr>
        <w:t>5 lat</w:t>
      </w:r>
      <w:r w:rsidR="00EF0C00" w:rsidRPr="00EF0C00">
        <w:rPr>
          <w:rFonts w:ascii="Times New Roman" w:hAnsi="Times New Roman" w:cs="Times New Roman"/>
          <w:i/>
          <w:sz w:val="24"/>
          <w:szCs w:val="24"/>
        </w:rPr>
        <w:t xml:space="preserve">, natomiast do umowy przyjmie okres oferowany przez Wykonawcę. </w:t>
      </w:r>
      <w:r w:rsidR="00304A30" w:rsidRPr="00304A30">
        <w:rPr>
          <w:rFonts w:ascii="Times New Roman" w:hAnsi="Times New Roman" w:cs="Times New Roman"/>
          <w:i/>
          <w:sz w:val="24"/>
          <w:szCs w:val="24"/>
        </w:rPr>
        <w:t>Jeżeli Wykonawca nie poda okresu gwarancji lub poda okres krótszy niż 4 lata to Zamawiający uzna, że Wykonawca oferuje minimalny wymagany okres gwarancji – 3 lata.</w:t>
      </w:r>
    </w:p>
    <w:p w:rsidR="00EC4929" w:rsidRPr="0023465B" w:rsidRDefault="00EC4929" w:rsidP="00FE6F0A">
      <w:pPr>
        <w:pStyle w:val="Style14"/>
        <w:spacing w:line="240" w:lineRule="auto"/>
        <w:ind w:firstLine="0"/>
        <w:rPr>
          <w:rStyle w:val="FontStyle59"/>
          <w:sz w:val="24"/>
          <w:szCs w:val="24"/>
        </w:rPr>
      </w:pPr>
    </w:p>
    <w:p w:rsidR="00FE6F0A" w:rsidRDefault="00E1203B" w:rsidP="00FE6F0A">
      <w:pPr>
        <w:pStyle w:val="Style6"/>
        <w:widowControl/>
        <w:ind w:left="730"/>
        <w:rPr>
          <w:rStyle w:val="FontStyle59"/>
          <w:sz w:val="24"/>
          <w:szCs w:val="24"/>
        </w:rPr>
      </w:pPr>
      <w:r>
        <w:rPr>
          <w:rStyle w:val="FontStyle59"/>
          <w:b/>
          <w:sz w:val="24"/>
          <w:szCs w:val="24"/>
        </w:rPr>
        <w:t>T</w:t>
      </w:r>
      <w:r w:rsidRPr="00F2437A">
        <w:rPr>
          <w:rStyle w:val="FontStyle59"/>
          <w:b/>
          <w:sz w:val="24"/>
          <w:szCs w:val="24"/>
        </w:rPr>
        <w:t xml:space="preserve"> – </w:t>
      </w:r>
      <w:r>
        <w:rPr>
          <w:rStyle w:val="FontStyle59"/>
          <w:b/>
          <w:sz w:val="24"/>
          <w:szCs w:val="24"/>
        </w:rPr>
        <w:t>Termin realizacji zamówienia</w:t>
      </w:r>
      <w:r>
        <w:rPr>
          <w:rStyle w:val="FontStyle59"/>
          <w:sz w:val="24"/>
          <w:szCs w:val="24"/>
        </w:rPr>
        <w:t xml:space="preserve"> – </w:t>
      </w:r>
      <w:r w:rsidR="00FE6F0A">
        <w:rPr>
          <w:rStyle w:val="FontStyle59"/>
          <w:sz w:val="24"/>
          <w:szCs w:val="24"/>
        </w:rPr>
        <w:t xml:space="preserve">w kryterium „Termin realizacji zamówienia” Wykonawca może otrzymać maksymalnie </w:t>
      </w:r>
      <w:r w:rsidR="00AD7257">
        <w:rPr>
          <w:rStyle w:val="FontStyle59"/>
          <w:sz w:val="24"/>
          <w:szCs w:val="24"/>
        </w:rPr>
        <w:t>25</w:t>
      </w:r>
      <w:r w:rsidR="009E4D87">
        <w:rPr>
          <w:rStyle w:val="FontStyle59"/>
          <w:sz w:val="24"/>
          <w:szCs w:val="24"/>
        </w:rPr>
        <w:t xml:space="preserve"> </w:t>
      </w:r>
      <w:r w:rsidR="00FE6F0A">
        <w:rPr>
          <w:rStyle w:val="FontStyle59"/>
          <w:sz w:val="24"/>
          <w:szCs w:val="24"/>
        </w:rPr>
        <w:t>punktów.</w:t>
      </w:r>
    </w:p>
    <w:p w:rsidR="00FE6F0A" w:rsidRDefault="00FE6F0A" w:rsidP="00FE6F0A">
      <w:pPr>
        <w:pStyle w:val="Style6"/>
        <w:widowControl/>
        <w:ind w:left="730"/>
        <w:rPr>
          <w:rStyle w:val="FontStyle59"/>
          <w:sz w:val="24"/>
          <w:szCs w:val="24"/>
        </w:rPr>
      </w:pPr>
    </w:p>
    <w:p w:rsidR="00FE6F0A" w:rsidRDefault="00FE6F0A" w:rsidP="00FE6F0A">
      <w:pPr>
        <w:pStyle w:val="Style6"/>
        <w:widowControl/>
        <w:ind w:left="730"/>
        <w:rPr>
          <w:rStyle w:val="FontStyle59"/>
          <w:sz w:val="24"/>
          <w:szCs w:val="24"/>
        </w:rPr>
      </w:pPr>
      <w:r>
        <w:rPr>
          <w:rStyle w:val="FontStyle59"/>
          <w:sz w:val="24"/>
          <w:szCs w:val="24"/>
        </w:rPr>
        <w:t>K</w:t>
      </w:r>
      <w:r w:rsidRPr="00463A87">
        <w:rPr>
          <w:rStyle w:val="FontStyle59"/>
          <w:sz w:val="24"/>
          <w:szCs w:val="24"/>
        </w:rPr>
        <w:t>ryterium oceniane będzie w następujący sposób:</w:t>
      </w:r>
    </w:p>
    <w:p w:rsidR="00A66DDC" w:rsidRPr="00444394" w:rsidRDefault="00A66DDC" w:rsidP="004304C1">
      <w:pPr>
        <w:pStyle w:val="Style6"/>
        <w:widowControl/>
        <w:rPr>
          <w:rStyle w:val="FontStyle59"/>
          <w:color w:val="000000" w:themeColor="text1"/>
          <w:sz w:val="24"/>
          <w:szCs w:val="24"/>
        </w:rPr>
      </w:pPr>
    </w:p>
    <w:p w:rsidR="00A66DDC" w:rsidRPr="00444394" w:rsidRDefault="00A66DDC" w:rsidP="00A66DDC">
      <w:pPr>
        <w:pStyle w:val="Style6"/>
        <w:widowControl/>
        <w:ind w:left="2899"/>
        <w:rPr>
          <w:rStyle w:val="FontStyle59"/>
          <w:color w:val="000000" w:themeColor="text1"/>
          <w:sz w:val="24"/>
          <w:szCs w:val="24"/>
        </w:rPr>
      </w:pPr>
      <w:r w:rsidRPr="00444394">
        <w:rPr>
          <w:rStyle w:val="FontStyle59"/>
          <w:color w:val="000000" w:themeColor="text1"/>
          <w:sz w:val="24"/>
          <w:szCs w:val="24"/>
        </w:rPr>
        <w:t>Najkrótszy termin realizacji umowy</w:t>
      </w:r>
    </w:p>
    <w:p w:rsidR="00A66DDC" w:rsidRPr="00444394" w:rsidRDefault="00A66DDC" w:rsidP="00A66DDC">
      <w:pPr>
        <w:pStyle w:val="Style6"/>
        <w:widowControl/>
        <w:ind w:left="2899" w:firstLine="641"/>
        <w:rPr>
          <w:rStyle w:val="FontStyle59"/>
          <w:color w:val="000000" w:themeColor="text1"/>
          <w:sz w:val="24"/>
          <w:szCs w:val="24"/>
        </w:rPr>
      </w:pPr>
      <w:r w:rsidRPr="00444394">
        <w:rPr>
          <w:rStyle w:val="FontStyle59"/>
          <w:color w:val="000000" w:themeColor="text1"/>
          <w:sz w:val="24"/>
          <w:szCs w:val="24"/>
        </w:rPr>
        <w:t>spośród badanych ofert</w:t>
      </w:r>
    </w:p>
    <w:p w:rsidR="00A66DDC" w:rsidRPr="00444394" w:rsidRDefault="00A66DDC" w:rsidP="00A66DDC">
      <w:pPr>
        <w:pStyle w:val="Style6"/>
        <w:widowControl/>
        <w:tabs>
          <w:tab w:val="left" w:leader="hyphen" w:pos="5434"/>
          <w:tab w:val="left" w:pos="6451"/>
        </w:tabs>
        <w:ind w:left="2069"/>
        <w:rPr>
          <w:rStyle w:val="FontStyle59"/>
          <w:color w:val="000000" w:themeColor="text1"/>
          <w:sz w:val="24"/>
          <w:szCs w:val="24"/>
        </w:rPr>
      </w:pPr>
      <w:r w:rsidRPr="00444394">
        <w:rPr>
          <w:rStyle w:val="FontStyle59"/>
          <w:color w:val="000000" w:themeColor="text1"/>
          <w:sz w:val="24"/>
          <w:szCs w:val="24"/>
        </w:rPr>
        <w:t xml:space="preserve">T =    </w:t>
      </w:r>
      <w:r w:rsidRPr="00444394">
        <w:rPr>
          <w:rStyle w:val="FontStyle59"/>
          <w:color w:val="000000" w:themeColor="text1"/>
          <w:sz w:val="24"/>
          <w:szCs w:val="24"/>
        </w:rPr>
        <w:tab/>
        <w:t>------------</w:t>
      </w:r>
      <w:r w:rsidRPr="00444394">
        <w:rPr>
          <w:rStyle w:val="FontStyle59"/>
          <w:color w:val="000000" w:themeColor="text1"/>
          <w:sz w:val="24"/>
          <w:szCs w:val="24"/>
        </w:rPr>
        <w:tab/>
        <w:t xml:space="preserve">              X </w:t>
      </w:r>
      <w:r w:rsidR="00AD7257">
        <w:rPr>
          <w:rStyle w:val="FontStyle59"/>
          <w:color w:val="000000" w:themeColor="text1"/>
          <w:sz w:val="24"/>
          <w:szCs w:val="24"/>
        </w:rPr>
        <w:t>25</w:t>
      </w:r>
      <w:bookmarkStart w:id="0" w:name="_GoBack"/>
      <w:bookmarkEnd w:id="0"/>
      <w:r w:rsidRPr="00444394">
        <w:rPr>
          <w:rStyle w:val="FontStyle59"/>
          <w:color w:val="000000" w:themeColor="text1"/>
          <w:sz w:val="24"/>
          <w:szCs w:val="24"/>
        </w:rPr>
        <w:t xml:space="preserve"> punktów</w:t>
      </w:r>
    </w:p>
    <w:p w:rsidR="00A66DDC" w:rsidRPr="00444394" w:rsidRDefault="00A66DDC" w:rsidP="00A66DDC">
      <w:pPr>
        <w:pStyle w:val="Style6"/>
        <w:widowControl/>
        <w:ind w:left="3120"/>
        <w:rPr>
          <w:rStyle w:val="FontStyle59"/>
          <w:color w:val="000000" w:themeColor="text1"/>
          <w:sz w:val="24"/>
          <w:szCs w:val="24"/>
        </w:rPr>
      </w:pPr>
      <w:r w:rsidRPr="00444394">
        <w:rPr>
          <w:rStyle w:val="FontStyle59"/>
          <w:color w:val="000000" w:themeColor="text1"/>
          <w:sz w:val="24"/>
          <w:szCs w:val="24"/>
        </w:rPr>
        <w:t xml:space="preserve">   Termin realizacji umowy</w:t>
      </w:r>
    </w:p>
    <w:p w:rsidR="00A66DDC" w:rsidRPr="00444394" w:rsidRDefault="00444394" w:rsidP="00A66DDC">
      <w:pPr>
        <w:pStyle w:val="Style6"/>
        <w:widowControl/>
        <w:ind w:left="3120"/>
        <w:rPr>
          <w:rStyle w:val="FontStyle59"/>
          <w:color w:val="000000" w:themeColor="text1"/>
          <w:sz w:val="24"/>
          <w:szCs w:val="24"/>
        </w:rPr>
      </w:pPr>
      <w:r>
        <w:rPr>
          <w:rStyle w:val="FontStyle59"/>
          <w:color w:val="000000" w:themeColor="text1"/>
          <w:sz w:val="24"/>
          <w:szCs w:val="24"/>
        </w:rPr>
        <w:t>p</w:t>
      </w:r>
      <w:r w:rsidR="00A66DDC" w:rsidRPr="00444394">
        <w:rPr>
          <w:rStyle w:val="FontStyle59"/>
          <w:color w:val="000000" w:themeColor="text1"/>
          <w:sz w:val="24"/>
          <w:szCs w:val="24"/>
        </w:rPr>
        <w:t>rzewidziany w ofercie badanej</w:t>
      </w:r>
    </w:p>
    <w:p w:rsidR="00A66DDC" w:rsidRPr="00D31335" w:rsidRDefault="00A66DDC" w:rsidP="00A66DDC">
      <w:pPr>
        <w:pStyle w:val="Style6"/>
        <w:widowControl/>
        <w:ind w:left="3120"/>
        <w:rPr>
          <w:rStyle w:val="FontStyle59"/>
          <w:color w:val="FF0000"/>
          <w:sz w:val="24"/>
          <w:szCs w:val="24"/>
        </w:rPr>
      </w:pPr>
    </w:p>
    <w:p w:rsidR="00644984" w:rsidRPr="00E1203B" w:rsidRDefault="00644984" w:rsidP="000C277D">
      <w:pPr>
        <w:pStyle w:val="Style14"/>
        <w:spacing w:line="240" w:lineRule="auto"/>
        <w:ind w:left="708" w:firstLine="0"/>
        <w:rPr>
          <w:i/>
        </w:rPr>
      </w:pPr>
      <w:r w:rsidRPr="00E1203B">
        <w:rPr>
          <w:i/>
        </w:rPr>
        <w:t>UWAGA:</w:t>
      </w:r>
    </w:p>
    <w:p w:rsidR="00644984" w:rsidRDefault="00644984" w:rsidP="000C277D">
      <w:pPr>
        <w:pStyle w:val="Akapitzlist"/>
        <w:spacing w:after="0" w:line="240" w:lineRule="auto"/>
        <w:ind w:left="708"/>
        <w:contextualSpacing w:val="0"/>
        <w:jc w:val="both"/>
        <w:rPr>
          <w:rFonts w:ascii="Times New Roman" w:hAnsi="Times New Roman" w:cs="Times New Roman"/>
          <w:i/>
          <w:sz w:val="24"/>
          <w:szCs w:val="24"/>
        </w:rPr>
      </w:pPr>
      <w:r w:rsidRPr="00E1203B">
        <w:rPr>
          <w:rFonts w:ascii="Times New Roman" w:hAnsi="Times New Roman" w:cs="Times New Roman"/>
          <w:i/>
          <w:sz w:val="24"/>
          <w:szCs w:val="24"/>
        </w:rPr>
        <w:t xml:space="preserve">Maksymalny </w:t>
      </w:r>
      <w:r>
        <w:rPr>
          <w:rFonts w:ascii="Times New Roman" w:hAnsi="Times New Roman" w:cs="Times New Roman"/>
          <w:i/>
          <w:sz w:val="24"/>
          <w:szCs w:val="24"/>
        </w:rPr>
        <w:t xml:space="preserve">termin realizacji zamówienia wynosi </w:t>
      </w:r>
      <w:r w:rsidR="00444394">
        <w:rPr>
          <w:rFonts w:ascii="Times New Roman" w:hAnsi="Times New Roman" w:cs="Times New Roman"/>
          <w:i/>
          <w:sz w:val="24"/>
          <w:szCs w:val="24"/>
        </w:rPr>
        <w:t>152</w:t>
      </w:r>
      <w:r>
        <w:rPr>
          <w:rFonts w:ascii="Times New Roman" w:hAnsi="Times New Roman" w:cs="Times New Roman"/>
          <w:i/>
          <w:sz w:val="24"/>
          <w:szCs w:val="24"/>
        </w:rPr>
        <w:t xml:space="preserve"> dni licząc od daty podpisania umowy</w:t>
      </w:r>
      <w:r w:rsidRPr="00E1203B">
        <w:rPr>
          <w:rFonts w:ascii="Times New Roman" w:hAnsi="Times New Roman" w:cs="Times New Roman"/>
          <w:i/>
          <w:sz w:val="24"/>
          <w:szCs w:val="24"/>
        </w:rPr>
        <w:t xml:space="preserve">. W przypadku, gdy wykonawca zaoferuje </w:t>
      </w:r>
      <w:r>
        <w:rPr>
          <w:rFonts w:ascii="Times New Roman" w:hAnsi="Times New Roman" w:cs="Times New Roman"/>
          <w:i/>
          <w:sz w:val="24"/>
          <w:szCs w:val="24"/>
        </w:rPr>
        <w:t xml:space="preserve">dłuższy niż wymagany termin realizacji zamówienia oferta wykonawcy zostanie </w:t>
      </w:r>
      <w:r w:rsidR="007B5FFA">
        <w:rPr>
          <w:rFonts w:ascii="Times New Roman" w:hAnsi="Times New Roman" w:cs="Times New Roman"/>
          <w:i/>
          <w:sz w:val="24"/>
          <w:szCs w:val="24"/>
        </w:rPr>
        <w:t>odrzucona</w:t>
      </w:r>
      <w:r>
        <w:rPr>
          <w:rFonts w:ascii="Times New Roman" w:hAnsi="Times New Roman" w:cs="Times New Roman"/>
          <w:i/>
          <w:sz w:val="24"/>
          <w:szCs w:val="24"/>
        </w:rPr>
        <w:t xml:space="preserve"> na podstawie art. 89 ust. 1 pkt 2 Ustawy </w:t>
      </w:r>
      <w:proofErr w:type="spellStart"/>
      <w:r>
        <w:rPr>
          <w:rFonts w:ascii="Times New Roman" w:hAnsi="Times New Roman" w:cs="Times New Roman"/>
          <w:i/>
          <w:sz w:val="24"/>
          <w:szCs w:val="24"/>
        </w:rPr>
        <w:t>Pzp</w:t>
      </w:r>
      <w:proofErr w:type="spellEnd"/>
      <w:r>
        <w:rPr>
          <w:rFonts w:ascii="Times New Roman" w:hAnsi="Times New Roman" w:cs="Times New Roman"/>
          <w:i/>
          <w:sz w:val="24"/>
          <w:szCs w:val="24"/>
        </w:rPr>
        <w:t xml:space="preserve">. </w:t>
      </w:r>
    </w:p>
    <w:p w:rsidR="000C277D" w:rsidRDefault="00444394" w:rsidP="000C277D">
      <w:pPr>
        <w:pStyle w:val="Akapitzlist"/>
        <w:spacing w:after="0" w:line="240" w:lineRule="auto"/>
        <w:ind w:left="708"/>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Minimalny termin realizacji zamówienia </w:t>
      </w:r>
      <w:r w:rsidRPr="00EF0C00">
        <w:rPr>
          <w:rFonts w:ascii="Times New Roman" w:hAnsi="Times New Roman" w:cs="Times New Roman"/>
          <w:i/>
          <w:sz w:val="24"/>
          <w:szCs w:val="24"/>
        </w:rPr>
        <w:t xml:space="preserve">uwzględniony do oceny ofert wynosi </w:t>
      </w:r>
      <w:r>
        <w:rPr>
          <w:rFonts w:ascii="Times New Roman" w:hAnsi="Times New Roman" w:cs="Times New Roman"/>
          <w:i/>
          <w:sz w:val="24"/>
          <w:szCs w:val="24"/>
        </w:rPr>
        <w:t>145 dni licząc od daty podpisania umowy</w:t>
      </w:r>
      <w:r w:rsidRPr="00EF0C00">
        <w:rPr>
          <w:rFonts w:ascii="Times New Roman" w:hAnsi="Times New Roman" w:cs="Times New Roman"/>
          <w:i/>
          <w:sz w:val="24"/>
          <w:szCs w:val="24"/>
        </w:rPr>
        <w:t xml:space="preserve">. Zamawiający zastrzega sobie, iż w przypadku gdy oferowany przez Wykonawcę </w:t>
      </w:r>
      <w:r>
        <w:rPr>
          <w:rFonts w:ascii="Times New Roman" w:hAnsi="Times New Roman" w:cs="Times New Roman"/>
          <w:i/>
          <w:sz w:val="24"/>
          <w:szCs w:val="24"/>
        </w:rPr>
        <w:t>termin realizacji zamówienia</w:t>
      </w:r>
      <w:r w:rsidRPr="00EF0C00">
        <w:rPr>
          <w:rFonts w:ascii="Times New Roman" w:hAnsi="Times New Roman" w:cs="Times New Roman"/>
          <w:i/>
          <w:sz w:val="24"/>
          <w:szCs w:val="24"/>
        </w:rPr>
        <w:t xml:space="preserve"> będzie </w:t>
      </w:r>
      <w:r>
        <w:rPr>
          <w:rFonts w:ascii="Times New Roman" w:hAnsi="Times New Roman" w:cs="Times New Roman"/>
          <w:i/>
          <w:sz w:val="24"/>
          <w:szCs w:val="24"/>
        </w:rPr>
        <w:t>krótszy</w:t>
      </w:r>
      <w:r w:rsidRPr="00EF0C00">
        <w:rPr>
          <w:rFonts w:ascii="Times New Roman" w:hAnsi="Times New Roman" w:cs="Times New Roman"/>
          <w:i/>
          <w:sz w:val="24"/>
          <w:szCs w:val="24"/>
        </w:rPr>
        <w:t xml:space="preserve"> niż </w:t>
      </w:r>
      <w:r>
        <w:rPr>
          <w:rFonts w:ascii="Times New Roman" w:hAnsi="Times New Roman" w:cs="Times New Roman"/>
          <w:i/>
          <w:sz w:val="24"/>
          <w:szCs w:val="24"/>
        </w:rPr>
        <w:t>145 dni</w:t>
      </w:r>
      <w:r w:rsidRPr="00EF0C00">
        <w:rPr>
          <w:rFonts w:ascii="Times New Roman" w:hAnsi="Times New Roman" w:cs="Times New Roman"/>
          <w:i/>
          <w:sz w:val="24"/>
          <w:szCs w:val="24"/>
        </w:rPr>
        <w:t xml:space="preserve">, to do wyliczenia punktów za to kryterium Zamawiający przyjmie </w:t>
      </w:r>
      <w:r>
        <w:rPr>
          <w:rFonts w:ascii="Times New Roman" w:hAnsi="Times New Roman" w:cs="Times New Roman"/>
          <w:i/>
          <w:sz w:val="24"/>
          <w:szCs w:val="24"/>
        </w:rPr>
        <w:t>termin realizacji zamówienia 145 dni</w:t>
      </w:r>
      <w:r w:rsidRPr="00EF0C00">
        <w:rPr>
          <w:rFonts w:ascii="Times New Roman" w:hAnsi="Times New Roman" w:cs="Times New Roman"/>
          <w:i/>
          <w:sz w:val="24"/>
          <w:szCs w:val="24"/>
        </w:rPr>
        <w:t xml:space="preserve">, natomiast do umowy przyjmie </w:t>
      </w:r>
      <w:r>
        <w:rPr>
          <w:rFonts w:ascii="Times New Roman" w:hAnsi="Times New Roman" w:cs="Times New Roman"/>
          <w:i/>
          <w:sz w:val="24"/>
          <w:szCs w:val="24"/>
        </w:rPr>
        <w:t xml:space="preserve">termin </w:t>
      </w:r>
      <w:r w:rsidRPr="00EF0C00">
        <w:rPr>
          <w:rFonts w:ascii="Times New Roman" w:hAnsi="Times New Roman" w:cs="Times New Roman"/>
          <w:i/>
          <w:sz w:val="24"/>
          <w:szCs w:val="24"/>
        </w:rPr>
        <w:t xml:space="preserve">oferowany przez </w:t>
      </w:r>
      <w:r>
        <w:rPr>
          <w:rFonts w:ascii="Times New Roman" w:hAnsi="Times New Roman" w:cs="Times New Roman"/>
          <w:i/>
          <w:sz w:val="24"/>
          <w:szCs w:val="24"/>
        </w:rPr>
        <w:t>Wykonawcę</w:t>
      </w:r>
      <w:r w:rsidR="00D31335">
        <w:rPr>
          <w:rFonts w:ascii="Times New Roman" w:hAnsi="Times New Roman" w:cs="Times New Roman"/>
          <w:i/>
          <w:sz w:val="24"/>
          <w:szCs w:val="24"/>
        </w:rPr>
        <w:t xml:space="preserve">. </w:t>
      </w:r>
      <w:r w:rsidR="000C277D">
        <w:rPr>
          <w:rFonts w:ascii="Times New Roman" w:hAnsi="Times New Roman" w:cs="Times New Roman"/>
          <w:i/>
          <w:sz w:val="24"/>
          <w:szCs w:val="24"/>
        </w:rPr>
        <w:t xml:space="preserve">Jeżeli Wykonawca nie wskaże żadnego terminu w </w:t>
      </w:r>
      <w:proofErr w:type="spellStart"/>
      <w:r w:rsidR="000C277D">
        <w:rPr>
          <w:rFonts w:ascii="Times New Roman" w:hAnsi="Times New Roman" w:cs="Times New Roman"/>
          <w:i/>
          <w:sz w:val="24"/>
          <w:szCs w:val="24"/>
        </w:rPr>
        <w:t>ww</w:t>
      </w:r>
      <w:proofErr w:type="spellEnd"/>
      <w:r w:rsidR="000C277D">
        <w:rPr>
          <w:rFonts w:ascii="Times New Roman" w:hAnsi="Times New Roman" w:cs="Times New Roman"/>
          <w:i/>
          <w:sz w:val="24"/>
          <w:szCs w:val="24"/>
        </w:rPr>
        <w:t xml:space="preserve"> kryterium, Zamawiający uzna, iż Wykonawca zrealizuje przedmiot zamówienia w maksymalnym terminie określonym przez Zamawiającego.</w:t>
      </w:r>
    </w:p>
    <w:p w:rsidR="00D2666F" w:rsidRPr="00E1203B" w:rsidRDefault="00D2666F" w:rsidP="00644984">
      <w:pPr>
        <w:pStyle w:val="Akapitzlist"/>
        <w:spacing w:after="0"/>
        <w:ind w:left="0"/>
        <w:contextualSpacing w:val="0"/>
        <w:jc w:val="both"/>
        <w:rPr>
          <w:rFonts w:ascii="Times New Roman" w:hAnsi="Times New Roman" w:cs="Times New Roman"/>
          <w:b/>
          <w:i/>
          <w:sz w:val="24"/>
          <w:szCs w:val="24"/>
          <w:u w:val="single"/>
        </w:rPr>
      </w:pPr>
    </w:p>
    <w:p w:rsidR="00A01D32" w:rsidRDefault="00D2666F" w:rsidP="006C480C">
      <w:pPr>
        <w:pStyle w:val="Style14"/>
        <w:widowControl/>
        <w:numPr>
          <w:ilvl w:val="0"/>
          <w:numId w:val="8"/>
        </w:numPr>
        <w:tabs>
          <w:tab w:val="left" w:pos="696"/>
        </w:tabs>
        <w:spacing w:line="240" w:lineRule="auto"/>
        <w:ind w:left="360"/>
        <w:rPr>
          <w:rStyle w:val="FontStyle59"/>
          <w:sz w:val="24"/>
          <w:szCs w:val="24"/>
        </w:rPr>
      </w:pPr>
      <w:r w:rsidRPr="00A02850">
        <w:rPr>
          <w:rStyle w:val="FontStyle59"/>
          <w:sz w:val="24"/>
          <w:szCs w:val="24"/>
        </w:rPr>
        <w:t xml:space="preserve">Oferty oceniane będą punktowo. </w:t>
      </w:r>
      <w:r>
        <w:rPr>
          <w:rStyle w:val="FontStyle59"/>
          <w:sz w:val="24"/>
          <w:szCs w:val="24"/>
        </w:rPr>
        <w:t xml:space="preserve">Ocena punktowa w każdym kryterium będzie liczona do dwóch miejsc po przecinku. </w:t>
      </w:r>
      <w:r w:rsidR="00A01D32">
        <w:rPr>
          <w:rStyle w:val="FontStyle59"/>
          <w:sz w:val="24"/>
          <w:szCs w:val="24"/>
        </w:rPr>
        <w:t>Oferty zostaną sklasyfikowane zgodnie z ilością uzyskanych punktów wyliczonych według wzoru:</w:t>
      </w:r>
    </w:p>
    <w:p w:rsidR="00D2666F" w:rsidRDefault="00D2666F" w:rsidP="00331C33">
      <w:pPr>
        <w:pStyle w:val="Style14"/>
        <w:widowControl/>
        <w:tabs>
          <w:tab w:val="left" w:pos="696"/>
        </w:tabs>
        <w:spacing w:line="240" w:lineRule="auto"/>
        <w:ind w:left="360" w:firstLine="0"/>
        <w:rPr>
          <w:rStyle w:val="FontStyle59"/>
          <w:sz w:val="24"/>
          <w:szCs w:val="24"/>
        </w:rPr>
      </w:pPr>
    </w:p>
    <w:p w:rsidR="00D2666F" w:rsidRDefault="00D2666F" w:rsidP="00331C33">
      <w:pPr>
        <w:pStyle w:val="Style14"/>
        <w:widowControl/>
        <w:tabs>
          <w:tab w:val="left" w:pos="696"/>
        </w:tabs>
        <w:spacing w:line="240" w:lineRule="auto"/>
        <w:ind w:left="360" w:firstLine="0"/>
        <w:rPr>
          <w:rStyle w:val="FontStyle59"/>
          <w:b/>
          <w:sz w:val="24"/>
          <w:szCs w:val="24"/>
        </w:rPr>
      </w:pPr>
      <w:r w:rsidRPr="00D2666F">
        <w:rPr>
          <w:rStyle w:val="FontStyle59"/>
          <w:b/>
          <w:sz w:val="24"/>
          <w:szCs w:val="24"/>
        </w:rPr>
        <w:t>K = C + G + T</w:t>
      </w:r>
    </w:p>
    <w:p w:rsidR="00A01D32" w:rsidRPr="00D2666F" w:rsidRDefault="00A01D32" w:rsidP="00331C33">
      <w:pPr>
        <w:pStyle w:val="Style14"/>
        <w:widowControl/>
        <w:tabs>
          <w:tab w:val="left" w:pos="696"/>
        </w:tabs>
        <w:spacing w:line="240" w:lineRule="auto"/>
        <w:ind w:left="360" w:firstLine="0"/>
        <w:rPr>
          <w:rStyle w:val="FontStyle59"/>
          <w:b/>
          <w:sz w:val="24"/>
          <w:szCs w:val="24"/>
        </w:rPr>
      </w:pPr>
    </w:p>
    <w:p w:rsidR="00D2666F" w:rsidRDefault="00D2666F" w:rsidP="006C480C">
      <w:pPr>
        <w:pStyle w:val="Style14"/>
        <w:widowControl/>
        <w:numPr>
          <w:ilvl w:val="0"/>
          <w:numId w:val="8"/>
        </w:numPr>
        <w:tabs>
          <w:tab w:val="left" w:pos="696"/>
        </w:tabs>
        <w:spacing w:before="120" w:line="240" w:lineRule="auto"/>
        <w:ind w:left="360"/>
        <w:rPr>
          <w:rStyle w:val="FontStyle59"/>
          <w:sz w:val="24"/>
          <w:szCs w:val="24"/>
        </w:rPr>
      </w:pPr>
      <w:r w:rsidRPr="00D2666F">
        <w:rPr>
          <w:rStyle w:val="FontStyle59"/>
          <w:sz w:val="24"/>
          <w:szCs w:val="24"/>
        </w:rPr>
        <w:t xml:space="preserve">Zamawiający </w:t>
      </w:r>
      <w:r w:rsidR="00E83AD3">
        <w:rPr>
          <w:rStyle w:val="FontStyle59"/>
          <w:sz w:val="24"/>
          <w:szCs w:val="24"/>
        </w:rPr>
        <w:t>wybierze jako najkorzystniejszą</w:t>
      </w:r>
      <w:r w:rsidRPr="00D2666F">
        <w:rPr>
          <w:rStyle w:val="FontStyle59"/>
          <w:sz w:val="24"/>
          <w:szCs w:val="24"/>
        </w:rPr>
        <w:t xml:space="preserve"> ofert</w:t>
      </w:r>
      <w:r w:rsidR="00E83AD3">
        <w:rPr>
          <w:rStyle w:val="FontStyle59"/>
          <w:sz w:val="24"/>
          <w:szCs w:val="24"/>
        </w:rPr>
        <w:t>ę, która</w:t>
      </w:r>
      <w:r w:rsidRPr="00D2666F">
        <w:rPr>
          <w:rStyle w:val="FontStyle59"/>
          <w:sz w:val="24"/>
          <w:szCs w:val="24"/>
        </w:rPr>
        <w:t xml:space="preserve"> odpowiadać będzie wszystkim wymaganiom przedstawionym w </w:t>
      </w:r>
      <w:r>
        <w:rPr>
          <w:rStyle w:val="FontStyle59"/>
          <w:sz w:val="24"/>
          <w:szCs w:val="24"/>
        </w:rPr>
        <w:t xml:space="preserve">Ustawie </w:t>
      </w:r>
      <w:proofErr w:type="spellStart"/>
      <w:r>
        <w:rPr>
          <w:rStyle w:val="FontStyle59"/>
          <w:sz w:val="24"/>
          <w:szCs w:val="24"/>
        </w:rPr>
        <w:t>Pzp</w:t>
      </w:r>
      <w:proofErr w:type="spellEnd"/>
      <w:r w:rsidRPr="00D2666F">
        <w:rPr>
          <w:rStyle w:val="FontStyle59"/>
          <w:sz w:val="24"/>
          <w:szCs w:val="24"/>
        </w:rPr>
        <w:t xml:space="preserve"> oraz w SIWZ i zostanie oceniona jako najkorzystniejsza w oparciu o podane kryteria wyboru. </w:t>
      </w:r>
    </w:p>
    <w:p w:rsidR="00D2666F" w:rsidRDefault="00D2666F" w:rsidP="006C480C">
      <w:pPr>
        <w:pStyle w:val="Style14"/>
        <w:widowControl/>
        <w:numPr>
          <w:ilvl w:val="0"/>
          <w:numId w:val="8"/>
        </w:numPr>
        <w:tabs>
          <w:tab w:val="left" w:pos="696"/>
        </w:tabs>
        <w:spacing w:before="120" w:line="240" w:lineRule="auto"/>
        <w:ind w:left="360"/>
        <w:rPr>
          <w:rStyle w:val="FontStyle59"/>
          <w:sz w:val="24"/>
          <w:szCs w:val="24"/>
        </w:rPr>
      </w:pPr>
      <w:r w:rsidRPr="00D2666F">
        <w:rPr>
          <w:rStyle w:val="FontStyle59"/>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w:t>
      </w:r>
      <w:r w:rsidR="00E83AD3">
        <w:rPr>
          <w:rStyle w:val="FontStyle59"/>
          <w:sz w:val="24"/>
          <w:szCs w:val="24"/>
        </w:rPr>
        <w:t>naj</w:t>
      </w:r>
      <w:r w:rsidRPr="00D2666F">
        <w:rPr>
          <w:rStyle w:val="FontStyle59"/>
          <w:sz w:val="24"/>
          <w:szCs w:val="24"/>
        </w:rPr>
        <w:t>niższą ceną</w:t>
      </w:r>
      <w:r w:rsidR="00E83AD3">
        <w:rPr>
          <w:rStyle w:val="FontStyle59"/>
          <w:sz w:val="24"/>
          <w:szCs w:val="24"/>
        </w:rPr>
        <w:t xml:space="preserve">, </w:t>
      </w:r>
      <w:r w:rsidRPr="00D2666F">
        <w:rPr>
          <w:rStyle w:val="FontStyle59"/>
          <w:sz w:val="24"/>
          <w:szCs w:val="24"/>
        </w:rPr>
        <w:t xml:space="preserve"> </w:t>
      </w:r>
      <w:r w:rsidR="00E83AD3">
        <w:t>a jeżeli zostały złożone oferty o takiej samej cenie, Zamawiający wezwie wykonawców, którzy złożyli te oferty, do złożenia w terminie określonym przez zamawiającego ofert dodatkowych</w:t>
      </w:r>
      <w:r w:rsidR="00E83AD3" w:rsidRPr="00D2666F">
        <w:rPr>
          <w:rStyle w:val="FontStyle59"/>
          <w:sz w:val="24"/>
          <w:szCs w:val="24"/>
        </w:rPr>
        <w:t xml:space="preserve"> </w:t>
      </w:r>
      <w:r w:rsidRPr="00D2666F">
        <w:rPr>
          <w:rStyle w:val="FontStyle59"/>
          <w:sz w:val="24"/>
          <w:szCs w:val="24"/>
        </w:rPr>
        <w:t xml:space="preserve">(art. 91 ust. 4 </w:t>
      </w:r>
      <w:r>
        <w:rPr>
          <w:rStyle w:val="FontStyle59"/>
          <w:sz w:val="24"/>
          <w:szCs w:val="24"/>
        </w:rPr>
        <w:t xml:space="preserve">Ustawy </w:t>
      </w:r>
      <w:proofErr w:type="spellStart"/>
      <w:r>
        <w:rPr>
          <w:rStyle w:val="FontStyle59"/>
          <w:sz w:val="24"/>
          <w:szCs w:val="24"/>
        </w:rPr>
        <w:t>Pzp</w:t>
      </w:r>
      <w:proofErr w:type="spellEnd"/>
      <w:r>
        <w:rPr>
          <w:rStyle w:val="FontStyle59"/>
          <w:sz w:val="24"/>
          <w:szCs w:val="24"/>
        </w:rPr>
        <w:t>.</w:t>
      </w:r>
      <w:r w:rsidRPr="00D2666F">
        <w:rPr>
          <w:rStyle w:val="FontStyle59"/>
          <w:sz w:val="24"/>
          <w:szCs w:val="24"/>
        </w:rPr>
        <w:t xml:space="preserve">). </w:t>
      </w:r>
    </w:p>
    <w:p w:rsidR="00CC1E7E" w:rsidRDefault="00D2666F" w:rsidP="006C480C">
      <w:pPr>
        <w:pStyle w:val="Style14"/>
        <w:widowControl/>
        <w:numPr>
          <w:ilvl w:val="0"/>
          <w:numId w:val="8"/>
        </w:numPr>
        <w:tabs>
          <w:tab w:val="left" w:pos="696"/>
        </w:tabs>
        <w:spacing w:before="120" w:line="240" w:lineRule="auto"/>
        <w:ind w:left="360"/>
      </w:pPr>
      <w:r w:rsidRPr="00D2666F">
        <w:rPr>
          <w:rStyle w:val="FontStyle59"/>
          <w:sz w:val="24"/>
          <w:szCs w:val="24"/>
        </w:rPr>
        <w:t xml:space="preserve">Zamawiający nie przewiduje przeprowadzenia dogrywki w formie aukcji elektronicznej. </w:t>
      </w:r>
    </w:p>
    <w:p w:rsidR="00CC1E7E" w:rsidRPr="0023465B" w:rsidRDefault="00CC1E7E" w:rsidP="0024323A">
      <w:pPr>
        <w:pStyle w:val="Style14"/>
        <w:widowControl/>
        <w:spacing w:line="240" w:lineRule="auto"/>
        <w:ind w:firstLine="0"/>
      </w:pPr>
    </w:p>
    <w:p w:rsidR="00856396" w:rsidRPr="009F6D0C" w:rsidRDefault="00856396" w:rsidP="009F6D0C">
      <w:pPr>
        <w:pStyle w:val="Akapitzlist"/>
        <w:numPr>
          <w:ilvl w:val="3"/>
          <w:numId w:val="2"/>
        </w:numPr>
        <w:autoSpaceDE w:val="0"/>
        <w:autoSpaceDN w:val="0"/>
        <w:adjustRightInd w:val="0"/>
        <w:spacing w:after="0" w:line="240" w:lineRule="auto"/>
        <w:ind w:left="709"/>
        <w:jc w:val="both"/>
        <w:rPr>
          <w:rFonts w:ascii="Times New Roman" w:hAnsi="Times New Roman" w:cs="Times New Roman"/>
          <w:sz w:val="28"/>
          <w:szCs w:val="28"/>
        </w:rPr>
      </w:pPr>
      <w:r w:rsidRPr="009F6D0C">
        <w:rPr>
          <w:rFonts w:ascii="Times New Roman" w:hAnsi="Times New Roman" w:cs="Times New Roman"/>
          <w:b/>
          <w:bCs/>
          <w:sz w:val="28"/>
          <w:szCs w:val="28"/>
        </w:rPr>
        <w:t>Informacje o formalnościach, jakie powinny zostać dopełnione po wyborze oferty w celu zawarcia umowy w sprawie zamówienia publicznego</w:t>
      </w:r>
    </w:p>
    <w:p w:rsidR="00856396" w:rsidRPr="00856396" w:rsidRDefault="00856396" w:rsidP="00856396">
      <w:pPr>
        <w:pStyle w:val="Akapitzlist"/>
        <w:autoSpaceDE w:val="0"/>
        <w:autoSpaceDN w:val="0"/>
        <w:adjustRightInd w:val="0"/>
        <w:spacing w:after="0" w:line="240" w:lineRule="auto"/>
        <w:ind w:left="750"/>
        <w:jc w:val="both"/>
        <w:rPr>
          <w:rFonts w:ascii="Times New Roman" w:hAnsi="Times New Roman" w:cs="Times New Roman"/>
          <w:sz w:val="28"/>
          <w:szCs w:val="28"/>
        </w:rPr>
      </w:pPr>
    </w:p>
    <w:p w:rsidR="00B338FA" w:rsidRPr="0023465B" w:rsidRDefault="00B5251D" w:rsidP="006C480C">
      <w:pPr>
        <w:pStyle w:val="Akapitzlist"/>
        <w:numPr>
          <w:ilvl w:val="0"/>
          <w:numId w:val="12"/>
        </w:numPr>
        <w:autoSpaceDE w:val="0"/>
        <w:autoSpaceDN w:val="0"/>
        <w:adjustRightInd w:val="0"/>
        <w:spacing w:before="120" w:after="0" w:line="240" w:lineRule="auto"/>
        <w:ind w:left="360"/>
        <w:contextualSpacing w:val="0"/>
        <w:jc w:val="both"/>
        <w:rPr>
          <w:rFonts w:ascii="Times New Roman" w:hAnsi="Times New Roman" w:cs="Times New Roman"/>
          <w:sz w:val="24"/>
          <w:szCs w:val="24"/>
        </w:rPr>
      </w:pPr>
      <w:r w:rsidRPr="0023465B">
        <w:rPr>
          <w:rFonts w:ascii="Times New Roman" w:hAnsi="Times New Roman" w:cs="Times New Roman"/>
          <w:sz w:val="24"/>
          <w:szCs w:val="24"/>
        </w:rPr>
        <w:t>Zamawiaj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cy zawrze umow</w:t>
      </w:r>
      <w:r w:rsidRPr="0023465B">
        <w:rPr>
          <w:rFonts w:ascii="Times New Roman" w:eastAsia="TimesNewRoman" w:hAnsi="Times New Roman" w:cs="Times New Roman"/>
          <w:sz w:val="24"/>
          <w:szCs w:val="24"/>
        </w:rPr>
        <w:t xml:space="preserve">ę </w:t>
      </w:r>
      <w:r w:rsidRPr="0023465B">
        <w:rPr>
          <w:rFonts w:ascii="Times New Roman" w:hAnsi="Times New Roman" w:cs="Times New Roman"/>
          <w:sz w:val="24"/>
          <w:szCs w:val="24"/>
        </w:rPr>
        <w:t>w sprawie zamówienia publicznego, z zastrze</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 xml:space="preserve">eniem art. 183 </w:t>
      </w:r>
      <w:r w:rsidR="00BE16F7">
        <w:rPr>
          <w:rFonts w:ascii="Times New Roman" w:hAnsi="Times New Roman" w:cs="Times New Roman"/>
          <w:sz w:val="24"/>
          <w:szCs w:val="24"/>
        </w:rPr>
        <w:t>U</w:t>
      </w:r>
      <w:r w:rsidRPr="0023465B">
        <w:rPr>
          <w:rFonts w:ascii="Times New Roman" w:hAnsi="Times New Roman" w:cs="Times New Roman"/>
          <w:sz w:val="24"/>
          <w:szCs w:val="24"/>
        </w:rPr>
        <w:t>stawy</w:t>
      </w:r>
      <w:r w:rsidR="001B1B25" w:rsidRPr="0023465B">
        <w:rPr>
          <w:rFonts w:ascii="Times New Roman" w:hAnsi="Times New Roman" w:cs="Times New Roman"/>
          <w:sz w:val="24"/>
          <w:szCs w:val="24"/>
        </w:rPr>
        <w:t xml:space="preserve"> </w:t>
      </w:r>
      <w:proofErr w:type="spellStart"/>
      <w:r w:rsidRPr="0023465B">
        <w:rPr>
          <w:rFonts w:ascii="Times New Roman" w:hAnsi="Times New Roman" w:cs="Times New Roman"/>
          <w:sz w:val="24"/>
          <w:szCs w:val="24"/>
        </w:rPr>
        <w:t>Pzp</w:t>
      </w:r>
      <w:proofErr w:type="spellEnd"/>
      <w:r w:rsidRPr="0023465B">
        <w:rPr>
          <w:rFonts w:ascii="Times New Roman" w:hAnsi="Times New Roman" w:cs="Times New Roman"/>
          <w:sz w:val="24"/>
          <w:szCs w:val="24"/>
        </w:rPr>
        <w:t>, w terminie nie krótszym ni</w:t>
      </w:r>
      <w:r w:rsidRPr="0023465B">
        <w:rPr>
          <w:rFonts w:ascii="Times New Roman" w:eastAsia="TimesNewRoman" w:hAnsi="Times New Roman" w:cs="Times New Roman"/>
          <w:sz w:val="24"/>
          <w:szCs w:val="24"/>
        </w:rPr>
        <w:t xml:space="preserve">ż </w:t>
      </w:r>
      <w:r w:rsidRPr="0023465B">
        <w:rPr>
          <w:rFonts w:ascii="Times New Roman" w:hAnsi="Times New Roman" w:cs="Times New Roman"/>
          <w:sz w:val="24"/>
          <w:szCs w:val="24"/>
        </w:rPr>
        <w:t>5 dni od dnia przesłania zawiadomienia o wyborze</w:t>
      </w:r>
      <w:r w:rsidR="00FF1324" w:rsidRPr="0023465B">
        <w:rPr>
          <w:rFonts w:ascii="Times New Roman" w:hAnsi="Times New Roman" w:cs="Times New Roman"/>
          <w:sz w:val="24"/>
          <w:szCs w:val="24"/>
        </w:rPr>
        <w:t xml:space="preserve"> </w:t>
      </w:r>
      <w:r w:rsidR="008F0AED" w:rsidRPr="0023465B">
        <w:rPr>
          <w:rFonts w:ascii="Times New Roman" w:hAnsi="Times New Roman" w:cs="Times New Roman"/>
          <w:sz w:val="24"/>
          <w:szCs w:val="24"/>
        </w:rPr>
        <w:t>najkorzystniejszej oferty, je</w:t>
      </w:r>
      <w:r w:rsidR="008F0AED" w:rsidRPr="0023465B">
        <w:rPr>
          <w:rFonts w:ascii="Times New Roman" w:eastAsia="TimesNewRoman" w:hAnsi="Times New Roman" w:cs="Times New Roman"/>
          <w:sz w:val="24"/>
          <w:szCs w:val="24"/>
        </w:rPr>
        <w:t>ż</w:t>
      </w:r>
      <w:r w:rsidR="008F0AED" w:rsidRPr="0023465B">
        <w:rPr>
          <w:rFonts w:ascii="Times New Roman" w:hAnsi="Times New Roman" w:cs="Times New Roman"/>
          <w:sz w:val="24"/>
          <w:szCs w:val="24"/>
        </w:rPr>
        <w:t>eli zawiadomienie to zostało przesłane przy u</w:t>
      </w:r>
      <w:r w:rsidR="008F0AED" w:rsidRPr="0023465B">
        <w:rPr>
          <w:rFonts w:ascii="Times New Roman" w:eastAsia="TimesNewRoman" w:hAnsi="Times New Roman" w:cs="Times New Roman"/>
          <w:sz w:val="24"/>
          <w:szCs w:val="24"/>
        </w:rPr>
        <w:t>ż</w:t>
      </w:r>
      <w:r w:rsidR="008F0AED" w:rsidRPr="0023465B">
        <w:rPr>
          <w:rFonts w:ascii="Times New Roman" w:hAnsi="Times New Roman" w:cs="Times New Roman"/>
          <w:sz w:val="24"/>
          <w:szCs w:val="24"/>
        </w:rPr>
        <w:t xml:space="preserve">yciu </w:t>
      </w:r>
      <w:r w:rsidR="008F0AED" w:rsidRPr="0023465B">
        <w:rPr>
          <w:rFonts w:ascii="Times New Roman" w:eastAsia="TimesNewRoman" w:hAnsi="Times New Roman" w:cs="Times New Roman"/>
          <w:sz w:val="24"/>
          <w:szCs w:val="24"/>
        </w:rPr>
        <w:t>ś</w:t>
      </w:r>
      <w:r w:rsidR="008F0AED" w:rsidRPr="0023465B">
        <w:rPr>
          <w:rFonts w:ascii="Times New Roman" w:hAnsi="Times New Roman" w:cs="Times New Roman"/>
          <w:sz w:val="24"/>
          <w:szCs w:val="24"/>
        </w:rPr>
        <w:t>rodków komunikacji elektronicznej, albo 10 dni – je</w:t>
      </w:r>
      <w:r w:rsidR="008F0AED" w:rsidRPr="0023465B">
        <w:rPr>
          <w:rFonts w:ascii="Times New Roman" w:eastAsia="TimesNewRoman" w:hAnsi="Times New Roman" w:cs="Times New Roman"/>
          <w:sz w:val="24"/>
          <w:szCs w:val="24"/>
        </w:rPr>
        <w:t>ż</w:t>
      </w:r>
      <w:r w:rsidR="008F0AED" w:rsidRPr="0023465B">
        <w:rPr>
          <w:rFonts w:ascii="Times New Roman" w:hAnsi="Times New Roman" w:cs="Times New Roman"/>
          <w:sz w:val="24"/>
          <w:szCs w:val="24"/>
        </w:rPr>
        <w:t xml:space="preserve">eli zostało przesłane w inny sposób. </w:t>
      </w:r>
    </w:p>
    <w:p w:rsidR="00196B7B" w:rsidRDefault="00196B7B" w:rsidP="006C480C">
      <w:pPr>
        <w:pStyle w:val="Akapitzlist"/>
        <w:numPr>
          <w:ilvl w:val="0"/>
          <w:numId w:val="11"/>
        </w:numPr>
        <w:autoSpaceDE w:val="0"/>
        <w:autoSpaceDN w:val="0"/>
        <w:adjustRightInd w:val="0"/>
        <w:spacing w:before="120" w:after="0" w:line="240" w:lineRule="auto"/>
        <w:ind w:left="319" w:hanging="283"/>
        <w:contextualSpacing w:val="0"/>
        <w:jc w:val="both"/>
        <w:rPr>
          <w:rFonts w:ascii="Times New Roman" w:hAnsi="Times New Roman" w:cs="Times New Roman"/>
          <w:sz w:val="24"/>
          <w:szCs w:val="24"/>
        </w:rPr>
      </w:pPr>
      <w:r w:rsidRPr="0023465B">
        <w:rPr>
          <w:rFonts w:ascii="Times New Roman" w:hAnsi="Times New Roman" w:cs="Times New Roman"/>
          <w:sz w:val="24"/>
          <w:szCs w:val="24"/>
        </w:rPr>
        <w:t>Zamawiaj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cy mo</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e zawrze</w:t>
      </w:r>
      <w:r w:rsidRPr="0023465B">
        <w:rPr>
          <w:rFonts w:ascii="Times New Roman" w:eastAsia="TimesNewRoman" w:hAnsi="Times New Roman" w:cs="Times New Roman"/>
          <w:sz w:val="24"/>
          <w:szCs w:val="24"/>
        </w:rPr>
        <w:t xml:space="preserve">ć </w:t>
      </w:r>
      <w:r w:rsidRPr="0023465B">
        <w:rPr>
          <w:rFonts w:ascii="Times New Roman" w:hAnsi="Times New Roman" w:cs="Times New Roman"/>
          <w:sz w:val="24"/>
          <w:szCs w:val="24"/>
        </w:rPr>
        <w:t>umow</w:t>
      </w:r>
      <w:r w:rsidRPr="0023465B">
        <w:rPr>
          <w:rFonts w:ascii="Times New Roman" w:eastAsia="TimesNewRoman" w:hAnsi="Times New Roman" w:cs="Times New Roman"/>
          <w:sz w:val="24"/>
          <w:szCs w:val="24"/>
        </w:rPr>
        <w:t xml:space="preserve">ę </w:t>
      </w:r>
      <w:r w:rsidRPr="0023465B">
        <w:rPr>
          <w:rFonts w:ascii="Times New Roman" w:hAnsi="Times New Roman" w:cs="Times New Roman"/>
          <w:sz w:val="24"/>
          <w:szCs w:val="24"/>
        </w:rPr>
        <w:t>w sprawie zamówienia publicznego przed upływem terminów, o których mowa w ust. 1, je</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eli w post</w:t>
      </w:r>
      <w:r w:rsidRPr="0023465B">
        <w:rPr>
          <w:rFonts w:ascii="Times New Roman" w:eastAsia="TimesNewRoman" w:hAnsi="Times New Roman" w:cs="Times New Roman"/>
          <w:sz w:val="24"/>
          <w:szCs w:val="24"/>
        </w:rPr>
        <w:t>ę</w:t>
      </w:r>
      <w:r w:rsidRPr="0023465B">
        <w:rPr>
          <w:rFonts w:ascii="Times New Roman" w:hAnsi="Times New Roman" w:cs="Times New Roman"/>
          <w:sz w:val="24"/>
          <w:szCs w:val="24"/>
        </w:rPr>
        <w:t>powaniu o udzielenie zamówienia została zło</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ona tylko jedna oferta lub upłyn</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ł termin do wniesienia odwołania na czynno</w:t>
      </w:r>
      <w:r w:rsidRPr="0023465B">
        <w:rPr>
          <w:rFonts w:ascii="Times New Roman" w:eastAsia="TimesNewRoman" w:hAnsi="Times New Roman" w:cs="Times New Roman"/>
          <w:sz w:val="24"/>
          <w:szCs w:val="24"/>
        </w:rPr>
        <w:t>ś</w:t>
      </w:r>
      <w:r w:rsidRPr="0023465B">
        <w:rPr>
          <w:rFonts w:ascii="Times New Roman" w:hAnsi="Times New Roman" w:cs="Times New Roman"/>
          <w:sz w:val="24"/>
          <w:szCs w:val="24"/>
        </w:rPr>
        <w:t>ci Zamawiaj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 xml:space="preserve">cego wymienione w art. 180 ust. 2 </w:t>
      </w:r>
      <w:r w:rsidR="0047683A">
        <w:rPr>
          <w:rFonts w:ascii="Times New Roman" w:hAnsi="Times New Roman" w:cs="Times New Roman"/>
          <w:sz w:val="24"/>
          <w:szCs w:val="24"/>
        </w:rPr>
        <w:t>U</w:t>
      </w:r>
      <w:r w:rsidRPr="0023465B">
        <w:rPr>
          <w:rFonts w:ascii="Times New Roman" w:hAnsi="Times New Roman" w:cs="Times New Roman"/>
          <w:sz w:val="24"/>
          <w:szCs w:val="24"/>
        </w:rPr>
        <w:t xml:space="preserve">stawy </w:t>
      </w:r>
      <w:proofErr w:type="spellStart"/>
      <w:r w:rsidRPr="0023465B">
        <w:rPr>
          <w:rFonts w:ascii="Times New Roman" w:hAnsi="Times New Roman" w:cs="Times New Roman"/>
          <w:sz w:val="24"/>
          <w:szCs w:val="24"/>
        </w:rPr>
        <w:t>Pzp</w:t>
      </w:r>
      <w:proofErr w:type="spellEnd"/>
      <w:r w:rsidRPr="0023465B">
        <w:rPr>
          <w:rFonts w:ascii="Times New Roman" w:hAnsi="Times New Roman" w:cs="Times New Roman"/>
          <w:sz w:val="24"/>
          <w:szCs w:val="24"/>
        </w:rPr>
        <w:t xml:space="preserve"> lub w nast</w:t>
      </w:r>
      <w:r w:rsidRPr="0023465B">
        <w:rPr>
          <w:rFonts w:ascii="Times New Roman" w:eastAsia="TimesNewRoman" w:hAnsi="Times New Roman" w:cs="Times New Roman"/>
          <w:sz w:val="24"/>
          <w:szCs w:val="24"/>
        </w:rPr>
        <w:t>ę</w:t>
      </w:r>
      <w:r w:rsidRPr="0023465B">
        <w:rPr>
          <w:rFonts w:ascii="Times New Roman" w:hAnsi="Times New Roman" w:cs="Times New Roman"/>
          <w:sz w:val="24"/>
          <w:szCs w:val="24"/>
        </w:rPr>
        <w:t>pstwie jego wniesienia Izba ogłosiła wyrok lub postanowienie ko</w:t>
      </w:r>
      <w:r w:rsidRPr="0023465B">
        <w:rPr>
          <w:rFonts w:ascii="Times New Roman" w:eastAsia="TimesNewRoman" w:hAnsi="Times New Roman" w:cs="Times New Roman"/>
          <w:sz w:val="24"/>
          <w:szCs w:val="24"/>
        </w:rPr>
        <w:t>ń</w:t>
      </w:r>
      <w:r w:rsidRPr="0023465B">
        <w:rPr>
          <w:rFonts w:ascii="Times New Roman" w:hAnsi="Times New Roman" w:cs="Times New Roman"/>
          <w:sz w:val="24"/>
          <w:szCs w:val="24"/>
        </w:rPr>
        <w:t>cz</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ce post</w:t>
      </w:r>
      <w:r w:rsidRPr="0023465B">
        <w:rPr>
          <w:rFonts w:ascii="Times New Roman" w:eastAsia="TimesNewRoman" w:hAnsi="Times New Roman" w:cs="Times New Roman"/>
          <w:sz w:val="24"/>
          <w:szCs w:val="24"/>
        </w:rPr>
        <w:t>ę</w:t>
      </w:r>
      <w:r w:rsidRPr="0023465B">
        <w:rPr>
          <w:rFonts w:ascii="Times New Roman" w:hAnsi="Times New Roman" w:cs="Times New Roman"/>
          <w:sz w:val="24"/>
          <w:szCs w:val="24"/>
        </w:rPr>
        <w:t xml:space="preserve">powanie odwoławcze. </w:t>
      </w:r>
    </w:p>
    <w:p w:rsidR="0047683A" w:rsidRPr="00A01D32" w:rsidRDefault="0047683A" w:rsidP="006C480C">
      <w:pPr>
        <w:pStyle w:val="Akapitzlist"/>
        <w:numPr>
          <w:ilvl w:val="0"/>
          <w:numId w:val="11"/>
        </w:numPr>
        <w:autoSpaceDE w:val="0"/>
        <w:autoSpaceDN w:val="0"/>
        <w:adjustRightInd w:val="0"/>
        <w:spacing w:before="120" w:after="0" w:line="240" w:lineRule="auto"/>
        <w:ind w:left="319" w:hanging="283"/>
        <w:contextualSpacing w:val="0"/>
        <w:jc w:val="both"/>
        <w:rPr>
          <w:rFonts w:ascii="Times New Roman" w:hAnsi="Times New Roman" w:cs="Times New Roman"/>
          <w:sz w:val="24"/>
          <w:szCs w:val="24"/>
        </w:rPr>
      </w:pPr>
      <w:r w:rsidRPr="0047683A">
        <w:rPr>
          <w:rFonts w:ascii="Times New Roman" w:hAnsi="Times New Roman"/>
          <w:sz w:val="24"/>
          <w:szCs w:val="24"/>
          <w:lang w:eastAsia="pl-PL"/>
        </w:rPr>
        <w:t>Wybrany Wykonawca zostanie poinformowany przez Zamawiającego o terminie i miejscu podpisania umowy.</w:t>
      </w:r>
    </w:p>
    <w:p w:rsidR="00A01D32" w:rsidRPr="00A01D32" w:rsidRDefault="00A01D32" w:rsidP="006C480C">
      <w:pPr>
        <w:pStyle w:val="Akapitzlist"/>
        <w:numPr>
          <w:ilvl w:val="0"/>
          <w:numId w:val="11"/>
        </w:numPr>
        <w:autoSpaceDE w:val="0"/>
        <w:autoSpaceDN w:val="0"/>
        <w:adjustRightInd w:val="0"/>
        <w:spacing w:before="120" w:after="0" w:line="240" w:lineRule="auto"/>
        <w:ind w:left="319" w:hanging="283"/>
        <w:contextualSpacing w:val="0"/>
        <w:jc w:val="both"/>
        <w:rPr>
          <w:rFonts w:ascii="Times New Roman" w:hAnsi="Times New Roman" w:cs="Times New Roman"/>
          <w:sz w:val="24"/>
          <w:szCs w:val="24"/>
        </w:rPr>
      </w:pPr>
      <w:r w:rsidRPr="00A01D32">
        <w:rPr>
          <w:rFonts w:ascii="Times New Roman" w:hAnsi="Times New Roman"/>
          <w:sz w:val="24"/>
          <w:szCs w:val="24"/>
          <w:lang w:eastAsia="pl-PL"/>
        </w:rPr>
        <w:t xml:space="preserve">Zawarcie umowy nastąpi według wzoru stanowiącego załącznik nr 2 do SIWZ. </w:t>
      </w:r>
    </w:p>
    <w:p w:rsidR="0047683A" w:rsidRPr="00856396" w:rsidRDefault="0047683A" w:rsidP="006C480C">
      <w:pPr>
        <w:pStyle w:val="Akapitzlist"/>
        <w:numPr>
          <w:ilvl w:val="0"/>
          <w:numId w:val="11"/>
        </w:numPr>
        <w:autoSpaceDE w:val="0"/>
        <w:autoSpaceDN w:val="0"/>
        <w:adjustRightInd w:val="0"/>
        <w:spacing w:before="120" w:after="0" w:line="240" w:lineRule="auto"/>
        <w:ind w:left="319" w:hanging="283"/>
        <w:contextualSpacing w:val="0"/>
        <w:jc w:val="both"/>
        <w:rPr>
          <w:rFonts w:ascii="Times New Roman" w:hAnsi="Times New Roman" w:cs="Times New Roman"/>
          <w:sz w:val="24"/>
          <w:szCs w:val="24"/>
        </w:rPr>
      </w:pPr>
      <w:r w:rsidRPr="0047683A">
        <w:rPr>
          <w:rFonts w:ascii="Times New Roman" w:hAnsi="Times New Roman"/>
          <w:bCs/>
          <w:sz w:val="24"/>
          <w:szCs w:val="24"/>
          <w:lang w:eastAsia="ar-SA"/>
        </w:rPr>
        <w:t>Osoby reprezentujące Wykonawcę przy podpisywaniu umowy powinny posiadać ze sobą dokumenty potwierdzające ich umocowanie do podpisania umowy, o ile umocowanie to nie będzie wynikać z dokumentów załączonych do oferty</w:t>
      </w:r>
      <w:r w:rsidR="001404BC">
        <w:rPr>
          <w:rFonts w:ascii="Times New Roman" w:hAnsi="Times New Roman"/>
          <w:bCs/>
          <w:sz w:val="24"/>
          <w:szCs w:val="24"/>
          <w:lang w:eastAsia="ar-SA"/>
        </w:rPr>
        <w:t xml:space="preserve"> lub dokumentów rejestrowych</w:t>
      </w:r>
      <w:r w:rsidRPr="0047683A">
        <w:rPr>
          <w:rFonts w:ascii="Times New Roman" w:hAnsi="Times New Roman"/>
          <w:bCs/>
          <w:sz w:val="24"/>
          <w:szCs w:val="24"/>
          <w:lang w:eastAsia="ar-SA"/>
        </w:rPr>
        <w:t xml:space="preserve">.  </w:t>
      </w:r>
    </w:p>
    <w:p w:rsidR="00196B7B" w:rsidRPr="0023465B" w:rsidRDefault="00196B7B" w:rsidP="006C480C">
      <w:pPr>
        <w:pStyle w:val="Akapitzlist"/>
        <w:numPr>
          <w:ilvl w:val="0"/>
          <w:numId w:val="11"/>
        </w:numPr>
        <w:autoSpaceDE w:val="0"/>
        <w:autoSpaceDN w:val="0"/>
        <w:adjustRightInd w:val="0"/>
        <w:spacing w:before="120" w:after="0" w:line="240" w:lineRule="auto"/>
        <w:ind w:left="319" w:hanging="283"/>
        <w:contextualSpacing w:val="0"/>
        <w:jc w:val="both"/>
        <w:rPr>
          <w:rFonts w:ascii="Times New Roman" w:hAnsi="Times New Roman" w:cs="Times New Roman"/>
          <w:sz w:val="24"/>
          <w:szCs w:val="24"/>
        </w:rPr>
      </w:pPr>
      <w:r w:rsidRPr="0023465B">
        <w:rPr>
          <w:rFonts w:ascii="Times New Roman" w:hAnsi="Times New Roman" w:cs="Times New Roman"/>
          <w:sz w:val="24"/>
          <w:szCs w:val="24"/>
        </w:rPr>
        <w:t>W przypadku wyboru oferty zło</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onej przez Wykonawców wspólnie ubiegaj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cych si</w:t>
      </w:r>
      <w:r w:rsidRPr="0023465B">
        <w:rPr>
          <w:rFonts w:ascii="Times New Roman" w:eastAsia="TimesNewRoman" w:hAnsi="Times New Roman" w:cs="Times New Roman"/>
          <w:sz w:val="24"/>
          <w:szCs w:val="24"/>
        </w:rPr>
        <w:t xml:space="preserve">ę </w:t>
      </w:r>
      <w:r w:rsidRPr="0023465B">
        <w:rPr>
          <w:rFonts w:ascii="Times New Roman" w:hAnsi="Times New Roman" w:cs="Times New Roman"/>
          <w:sz w:val="24"/>
          <w:szCs w:val="24"/>
        </w:rPr>
        <w:t>o udzielenie zamówienia, Zamawiaj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 xml:space="preserve">cy zastrzega sobie prawo </w:t>
      </w:r>
      <w:r w:rsidRPr="0023465B">
        <w:rPr>
          <w:rFonts w:ascii="Times New Roman" w:eastAsia="TimesNewRoman" w:hAnsi="Times New Roman" w:cs="Times New Roman"/>
          <w:sz w:val="24"/>
          <w:szCs w:val="24"/>
        </w:rPr>
        <w:t>żą</w:t>
      </w:r>
      <w:r w:rsidRPr="0023465B">
        <w:rPr>
          <w:rFonts w:ascii="Times New Roman" w:hAnsi="Times New Roman" w:cs="Times New Roman"/>
          <w:sz w:val="24"/>
          <w:szCs w:val="24"/>
        </w:rPr>
        <w:t>dania, przed podpisaniem umowy w sprawie udzielenia zamówienia publicznego, umowy reguluj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cej współprac</w:t>
      </w:r>
      <w:r w:rsidRPr="0023465B">
        <w:rPr>
          <w:rFonts w:ascii="Times New Roman" w:eastAsia="TimesNewRoman" w:hAnsi="Times New Roman" w:cs="Times New Roman"/>
          <w:sz w:val="24"/>
          <w:szCs w:val="24"/>
        </w:rPr>
        <w:t xml:space="preserve">ę </w:t>
      </w:r>
      <w:r w:rsidRPr="0023465B">
        <w:rPr>
          <w:rFonts w:ascii="Times New Roman" w:hAnsi="Times New Roman" w:cs="Times New Roman"/>
          <w:sz w:val="24"/>
          <w:szCs w:val="24"/>
        </w:rPr>
        <w:t xml:space="preserve">tych Wykonawców. </w:t>
      </w:r>
    </w:p>
    <w:p w:rsidR="00196B7B" w:rsidRDefault="00196B7B" w:rsidP="006C480C">
      <w:pPr>
        <w:pStyle w:val="Akapitzlist"/>
        <w:numPr>
          <w:ilvl w:val="0"/>
          <w:numId w:val="11"/>
        </w:numPr>
        <w:autoSpaceDE w:val="0"/>
        <w:autoSpaceDN w:val="0"/>
        <w:adjustRightInd w:val="0"/>
        <w:spacing w:before="120" w:after="0" w:line="240" w:lineRule="auto"/>
        <w:ind w:left="319" w:hanging="283"/>
        <w:contextualSpacing w:val="0"/>
        <w:jc w:val="both"/>
        <w:rPr>
          <w:rFonts w:ascii="Times New Roman" w:hAnsi="Times New Roman" w:cs="Times New Roman"/>
          <w:sz w:val="24"/>
          <w:szCs w:val="24"/>
        </w:rPr>
      </w:pPr>
      <w:r w:rsidRPr="0023465B">
        <w:rPr>
          <w:rFonts w:ascii="Times New Roman" w:hAnsi="Times New Roman" w:cs="Times New Roman"/>
          <w:sz w:val="24"/>
          <w:szCs w:val="24"/>
        </w:rPr>
        <w:t>Je</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eli Wykonawca, którego oferta została wybrana, uchyla si</w:t>
      </w:r>
      <w:r w:rsidRPr="0023465B">
        <w:rPr>
          <w:rFonts w:ascii="Times New Roman" w:eastAsia="TimesNewRoman" w:hAnsi="Times New Roman" w:cs="Times New Roman"/>
          <w:sz w:val="24"/>
          <w:szCs w:val="24"/>
        </w:rPr>
        <w:t xml:space="preserve">ę </w:t>
      </w:r>
      <w:r w:rsidRPr="0023465B">
        <w:rPr>
          <w:rFonts w:ascii="Times New Roman" w:hAnsi="Times New Roman" w:cs="Times New Roman"/>
          <w:sz w:val="24"/>
          <w:szCs w:val="24"/>
        </w:rPr>
        <w:t>od zawarcia umowy w sprawie zamówienia publicznego, Zamawiaj</w:t>
      </w:r>
      <w:r w:rsidRPr="0023465B">
        <w:rPr>
          <w:rFonts w:ascii="Times New Roman" w:eastAsia="TimesNewRoman" w:hAnsi="Times New Roman" w:cs="Times New Roman"/>
          <w:sz w:val="24"/>
          <w:szCs w:val="24"/>
        </w:rPr>
        <w:t>ą</w:t>
      </w:r>
      <w:r w:rsidRPr="0023465B">
        <w:rPr>
          <w:rFonts w:ascii="Times New Roman" w:hAnsi="Times New Roman" w:cs="Times New Roman"/>
          <w:sz w:val="24"/>
          <w:szCs w:val="24"/>
        </w:rPr>
        <w:t>cy mo</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e wybra</w:t>
      </w:r>
      <w:r w:rsidRPr="0023465B">
        <w:rPr>
          <w:rFonts w:ascii="Times New Roman" w:eastAsia="TimesNewRoman" w:hAnsi="Times New Roman" w:cs="Times New Roman"/>
          <w:sz w:val="24"/>
          <w:szCs w:val="24"/>
        </w:rPr>
        <w:t xml:space="preserve">ć </w:t>
      </w:r>
      <w:r w:rsidRPr="0023465B">
        <w:rPr>
          <w:rFonts w:ascii="Times New Roman" w:hAnsi="Times New Roman" w:cs="Times New Roman"/>
          <w:sz w:val="24"/>
          <w:szCs w:val="24"/>
        </w:rPr>
        <w:t>ofert</w:t>
      </w:r>
      <w:r w:rsidRPr="0023465B">
        <w:rPr>
          <w:rFonts w:ascii="Times New Roman" w:eastAsia="TimesNewRoman" w:hAnsi="Times New Roman" w:cs="Times New Roman"/>
          <w:sz w:val="24"/>
          <w:szCs w:val="24"/>
        </w:rPr>
        <w:t xml:space="preserve">ę </w:t>
      </w:r>
      <w:r w:rsidRPr="0023465B">
        <w:rPr>
          <w:rFonts w:ascii="Times New Roman" w:hAnsi="Times New Roman" w:cs="Times New Roman"/>
          <w:sz w:val="24"/>
          <w:szCs w:val="24"/>
        </w:rPr>
        <w:t>najkorzystniejsz</w:t>
      </w:r>
      <w:r w:rsidRPr="0023465B">
        <w:rPr>
          <w:rFonts w:ascii="Times New Roman" w:eastAsia="TimesNewRoman" w:hAnsi="Times New Roman" w:cs="Times New Roman"/>
          <w:sz w:val="24"/>
          <w:szCs w:val="24"/>
        </w:rPr>
        <w:t xml:space="preserve">ą </w:t>
      </w:r>
      <w:r w:rsidRPr="0023465B">
        <w:rPr>
          <w:rFonts w:ascii="Times New Roman" w:hAnsi="Times New Roman" w:cs="Times New Roman"/>
          <w:sz w:val="24"/>
          <w:szCs w:val="24"/>
        </w:rPr>
        <w:t>spo</w:t>
      </w:r>
      <w:r w:rsidRPr="0023465B">
        <w:rPr>
          <w:rFonts w:ascii="Times New Roman" w:eastAsia="TimesNewRoman" w:hAnsi="Times New Roman" w:cs="Times New Roman"/>
          <w:sz w:val="24"/>
          <w:szCs w:val="24"/>
        </w:rPr>
        <w:t>ś</w:t>
      </w:r>
      <w:r w:rsidRPr="0023465B">
        <w:rPr>
          <w:rFonts w:ascii="Times New Roman" w:hAnsi="Times New Roman" w:cs="Times New Roman"/>
          <w:sz w:val="24"/>
          <w:szCs w:val="24"/>
        </w:rPr>
        <w:t xml:space="preserve">ród pozostałych ofert bez przeprowadzania ich ponownego badania i oceny, chyba, </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e zachodz</w:t>
      </w:r>
      <w:r w:rsidRPr="0023465B">
        <w:rPr>
          <w:rFonts w:ascii="Times New Roman" w:eastAsia="TimesNewRoman" w:hAnsi="Times New Roman" w:cs="Times New Roman"/>
          <w:sz w:val="24"/>
          <w:szCs w:val="24"/>
        </w:rPr>
        <w:t xml:space="preserve">ą </w:t>
      </w:r>
      <w:r w:rsidRPr="0023465B">
        <w:rPr>
          <w:rFonts w:ascii="Times New Roman" w:hAnsi="Times New Roman" w:cs="Times New Roman"/>
          <w:sz w:val="24"/>
          <w:szCs w:val="24"/>
        </w:rPr>
        <w:t>przesłanki uniewa</w:t>
      </w:r>
      <w:r w:rsidRPr="0023465B">
        <w:rPr>
          <w:rFonts w:ascii="Times New Roman" w:eastAsia="TimesNewRoman" w:hAnsi="Times New Roman" w:cs="Times New Roman"/>
          <w:sz w:val="24"/>
          <w:szCs w:val="24"/>
        </w:rPr>
        <w:t>ż</w:t>
      </w:r>
      <w:r w:rsidRPr="0023465B">
        <w:rPr>
          <w:rFonts w:ascii="Times New Roman" w:hAnsi="Times New Roman" w:cs="Times New Roman"/>
          <w:sz w:val="24"/>
          <w:szCs w:val="24"/>
        </w:rPr>
        <w:t>nienia post</w:t>
      </w:r>
      <w:r w:rsidRPr="0023465B">
        <w:rPr>
          <w:rFonts w:ascii="Times New Roman" w:eastAsia="TimesNewRoman" w:hAnsi="Times New Roman" w:cs="Times New Roman"/>
          <w:sz w:val="24"/>
          <w:szCs w:val="24"/>
        </w:rPr>
        <w:t>ę</w:t>
      </w:r>
      <w:r w:rsidRPr="0023465B">
        <w:rPr>
          <w:rFonts w:ascii="Times New Roman" w:hAnsi="Times New Roman" w:cs="Times New Roman"/>
          <w:sz w:val="24"/>
          <w:szCs w:val="24"/>
        </w:rPr>
        <w:t xml:space="preserve">powania, o których mowa w art. 93 ust. 1 </w:t>
      </w:r>
      <w:r w:rsidR="0047683A">
        <w:rPr>
          <w:rFonts w:ascii="Times New Roman" w:hAnsi="Times New Roman" w:cs="Times New Roman"/>
          <w:sz w:val="24"/>
          <w:szCs w:val="24"/>
        </w:rPr>
        <w:t>U</w:t>
      </w:r>
      <w:r w:rsidRPr="0023465B">
        <w:rPr>
          <w:rFonts w:ascii="Times New Roman" w:hAnsi="Times New Roman" w:cs="Times New Roman"/>
          <w:sz w:val="24"/>
          <w:szCs w:val="24"/>
        </w:rPr>
        <w:t xml:space="preserve">stawy </w:t>
      </w:r>
      <w:proofErr w:type="spellStart"/>
      <w:r w:rsidRPr="0023465B">
        <w:rPr>
          <w:rFonts w:ascii="Times New Roman" w:hAnsi="Times New Roman" w:cs="Times New Roman"/>
          <w:sz w:val="24"/>
          <w:szCs w:val="24"/>
        </w:rPr>
        <w:t>Pzp</w:t>
      </w:r>
      <w:proofErr w:type="spellEnd"/>
      <w:r w:rsidRPr="0023465B">
        <w:rPr>
          <w:rFonts w:ascii="Times New Roman" w:hAnsi="Times New Roman" w:cs="Times New Roman"/>
          <w:sz w:val="24"/>
          <w:szCs w:val="24"/>
        </w:rPr>
        <w:t xml:space="preserve">. </w:t>
      </w:r>
    </w:p>
    <w:p w:rsidR="003F007C" w:rsidRDefault="008D1E40" w:rsidP="006C480C">
      <w:pPr>
        <w:pStyle w:val="Akapitzlist"/>
        <w:numPr>
          <w:ilvl w:val="0"/>
          <w:numId w:val="11"/>
        </w:numPr>
        <w:autoSpaceDE w:val="0"/>
        <w:autoSpaceDN w:val="0"/>
        <w:adjustRightInd w:val="0"/>
        <w:spacing w:before="120" w:after="0" w:line="240" w:lineRule="auto"/>
        <w:ind w:left="319" w:hanging="284"/>
        <w:contextualSpacing w:val="0"/>
        <w:jc w:val="both"/>
        <w:rPr>
          <w:rFonts w:ascii="Times New Roman" w:hAnsi="Times New Roman" w:cs="Times New Roman"/>
          <w:color w:val="000000" w:themeColor="text1"/>
          <w:sz w:val="24"/>
          <w:szCs w:val="24"/>
        </w:rPr>
      </w:pPr>
      <w:r w:rsidRPr="00840C41">
        <w:rPr>
          <w:rFonts w:ascii="Times New Roman" w:hAnsi="Times New Roman" w:cs="Times New Roman"/>
          <w:color w:val="000000" w:themeColor="text1"/>
          <w:sz w:val="24"/>
          <w:szCs w:val="24"/>
        </w:rPr>
        <w:t>Przed podpisaniem umowy Wykonawca przedłoży Zamawiającemu</w:t>
      </w:r>
      <w:r w:rsidR="003F007C">
        <w:rPr>
          <w:rFonts w:ascii="Times New Roman" w:hAnsi="Times New Roman" w:cs="Times New Roman"/>
          <w:color w:val="000000" w:themeColor="text1"/>
          <w:sz w:val="24"/>
          <w:szCs w:val="24"/>
        </w:rPr>
        <w:t>:</w:t>
      </w:r>
    </w:p>
    <w:p w:rsidR="002E45A0" w:rsidRPr="00184E1C" w:rsidRDefault="002E45A0" w:rsidP="00331C33">
      <w:pPr>
        <w:autoSpaceDE w:val="0"/>
        <w:autoSpaceDN w:val="0"/>
        <w:adjustRightInd w:val="0"/>
        <w:spacing w:after="0" w:line="240" w:lineRule="auto"/>
        <w:jc w:val="both"/>
        <w:rPr>
          <w:rFonts w:ascii="Times New Roman" w:hAnsi="Times New Roman" w:cs="Times New Roman"/>
          <w:bCs/>
          <w:i/>
          <w:sz w:val="24"/>
          <w:szCs w:val="24"/>
        </w:rPr>
      </w:pPr>
    </w:p>
    <w:p w:rsidR="009F2178" w:rsidRDefault="002E45A0" w:rsidP="006C480C">
      <w:pPr>
        <w:pStyle w:val="Akapitzlist"/>
        <w:numPr>
          <w:ilvl w:val="0"/>
          <w:numId w:val="33"/>
        </w:numPr>
        <w:autoSpaceDE w:val="0"/>
        <w:autoSpaceDN w:val="0"/>
        <w:adjustRightInd w:val="0"/>
        <w:spacing w:after="0" w:line="240" w:lineRule="auto"/>
        <w:ind w:left="1050"/>
        <w:jc w:val="both"/>
        <w:rPr>
          <w:rFonts w:ascii="Times New Roman" w:hAnsi="Times New Roman" w:cs="Times New Roman"/>
          <w:bCs/>
          <w:sz w:val="24"/>
          <w:szCs w:val="24"/>
        </w:rPr>
      </w:pPr>
      <w:r>
        <w:rPr>
          <w:rFonts w:ascii="Times New Roman" w:hAnsi="Times New Roman" w:cs="Times New Roman"/>
          <w:b/>
          <w:bCs/>
          <w:sz w:val="24"/>
          <w:szCs w:val="24"/>
        </w:rPr>
        <w:t>k</w:t>
      </w:r>
      <w:r w:rsidRPr="002E45A0">
        <w:rPr>
          <w:rFonts w:ascii="Times New Roman" w:hAnsi="Times New Roman" w:cs="Times New Roman"/>
          <w:b/>
          <w:bCs/>
          <w:sz w:val="24"/>
          <w:szCs w:val="24"/>
        </w:rPr>
        <w:t>osztorys</w:t>
      </w:r>
      <w:r w:rsidR="00304A30">
        <w:rPr>
          <w:rFonts w:ascii="Times New Roman" w:hAnsi="Times New Roman" w:cs="Times New Roman"/>
          <w:b/>
          <w:bCs/>
          <w:sz w:val="24"/>
          <w:szCs w:val="24"/>
        </w:rPr>
        <w:t>y</w:t>
      </w:r>
      <w:r w:rsidRPr="002E45A0">
        <w:rPr>
          <w:rFonts w:ascii="Times New Roman" w:hAnsi="Times New Roman" w:cs="Times New Roman"/>
          <w:b/>
          <w:bCs/>
          <w:sz w:val="24"/>
          <w:szCs w:val="24"/>
        </w:rPr>
        <w:t xml:space="preserve"> ofertow</w:t>
      </w:r>
      <w:r w:rsidR="00304A30">
        <w:rPr>
          <w:rFonts w:ascii="Times New Roman" w:hAnsi="Times New Roman" w:cs="Times New Roman"/>
          <w:b/>
          <w:bCs/>
          <w:sz w:val="24"/>
          <w:szCs w:val="24"/>
        </w:rPr>
        <w:t>e</w:t>
      </w:r>
      <w:r w:rsidR="003B35BC">
        <w:rPr>
          <w:rFonts w:ascii="Times New Roman" w:hAnsi="Times New Roman" w:cs="Times New Roman"/>
          <w:b/>
          <w:bCs/>
          <w:sz w:val="24"/>
          <w:szCs w:val="24"/>
        </w:rPr>
        <w:t xml:space="preserve"> odpowiadając</w:t>
      </w:r>
      <w:r w:rsidR="00304A30">
        <w:rPr>
          <w:rFonts w:ascii="Times New Roman" w:hAnsi="Times New Roman" w:cs="Times New Roman"/>
          <w:b/>
          <w:bCs/>
          <w:sz w:val="24"/>
          <w:szCs w:val="24"/>
        </w:rPr>
        <w:t>e</w:t>
      </w:r>
      <w:r w:rsidR="003B35BC">
        <w:rPr>
          <w:rFonts w:ascii="Times New Roman" w:hAnsi="Times New Roman" w:cs="Times New Roman"/>
          <w:b/>
          <w:bCs/>
          <w:sz w:val="24"/>
          <w:szCs w:val="24"/>
        </w:rPr>
        <w:t xml:space="preserve"> oferowanej cenie</w:t>
      </w:r>
      <w:r>
        <w:rPr>
          <w:rFonts w:ascii="Times New Roman" w:hAnsi="Times New Roman" w:cs="Times New Roman"/>
          <w:bCs/>
          <w:sz w:val="24"/>
          <w:szCs w:val="24"/>
        </w:rPr>
        <w:t>,</w:t>
      </w:r>
      <w:r w:rsidR="00304A30">
        <w:rPr>
          <w:rFonts w:ascii="Times New Roman" w:hAnsi="Times New Roman" w:cs="Times New Roman"/>
          <w:bCs/>
          <w:sz w:val="24"/>
          <w:szCs w:val="24"/>
        </w:rPr>
        <w:t xml:space="preserve"> sporządzone w oparciu o przedmiary robót (załącznik </w:t>
      </w:r>
      <w:r w:rsidR="00331C33">
        <w:rPr>
          <w:rFonts w:ascii="Times New Roman" w:hAnsi="Times New Roman" w:cs="Times New Roman"/>
          <w:bCs/>
          <w:sz w:val="24"/>
          <w:szCs w:val="24"/>
        </w:rPr>
        <w:t xml:space="preserve">nr </w:t>
      </w:r>
      <w:r w:rsidR="00304A30">
        <w:rPr>
          <w:rFonts w:ascii="Times New Roman" w:hAnsi="Times New Roman" w:cs="Times New Roman"/>
          <w:bCs/>
          <w:sz w:val="24"/>
          <w:szCs w:val="24"/>
        </w:rPr>
        <w:t>7.1, 7.2 do SIWZ)</w:t>
      </w:r>
      <w:r w:rsidR="00331C33">
        <w:rPr>
          <w:rFonts w:ascii="Times New Roman" w:hAnsi="Times New Roman" w:cs="Times New Roman"/>
          <w:bCs/>
          <w:sz w:val="24"/>
          <w:szCs w:val="24"/>
        </w:rPr>
        <w:t>.</w:t>
      </w:r>
      <w:r>
        <w:rPr>
          <w:rFonts w:ascii="Times New Roman" w:hAnsi="Times New Roman" w:cs="Times New Roman"/>
          <w:bCs/>
          <w:sz w:val="24"/>
          <w:szCs w:val="24"/>
        </w:rPr>
        <w:t xml:space="preserve"> </w:t>
      </w:r>
      <w:r w:rsidR="001D0821">
        <w:rPr>
          <w:rFonts w:ascii="Times New Roman" w:hAnsi="Times New Roman" w:cs="Times New Roman"/>
          <w:bCs/>
          <w:sz w:val="24"/>
          <w:szCs w:val="24"/>
        </w:rPr>
        <w:t xml:space="preserve">Wyliczone w tych kosztorysach ceny poszczególnych elementów, jak również </w:t>
      </w:r>
      <w:r w:rsidR="009F2178">
        <w:rPr>
          <w:rFonts w:ascii="Times New Roman" w:hAnsi="Times New Roman" w:cs="Times New Roman"/>
          <w:bCs/>
          <w:sz w:val="24"/>
          <w:szCs w:val="24"/>
        </w:rPr>
        <w:t>cena całkowita muszą</w:t>
      </w:r>
      <w:r w:rsidR="001D0821">
        <w:rPr>
          <w:rFonts w:ascii="Times New Roman" w:hAnsi="Times New Roman" w:cs="Times New Roman"/>
          <w:bCs/>
          <w:sz w:val="24"/>
          <w:szCs w:val="24"/>
        </w:rPr>
        <w:t xml:space="preserve"> być zgodne z cenami przedstawionymi w ofercie przetargowej. Kosztorysy będą podstawą do</w:t>
      </w:r>
      <w:r w:rsidR="009F2178">
        <w:rPr>
          <w:rFonts w:ascii="Times New Roman" w:hAnsi="Times New Roman" w:cs="Times New Roman"/>
          <w:bCs/>
          <w:sz w:val="24"/>
          <w:szCs w:val="24"/>
        </w:rPr>
        <w:t>:</w:t>
      </w:r>
      <w:r w:rsidR="001D0821">
        <w:rPr>
          <w:rFonts w:ascii="Times New Roman" w:hAnsi="Times New Roman" w:cs="Times New Roman"/>
          <w:bCs/>
          <w:sz w:val="24"/>
          <w:szCs w:val="24"/>
        </w:rPr>
        <w:t xml:space="preserve"> </w:t>
      </w:r>
    </w:p>
    <w:p w:rsidR="009F2178" w:rsidRDefault="001D0821" w:rsidP="006C480C">
      <w:pPr>
        <w:pStyle w:val="Akapitzlist"/>
        <w:numPr>
          <w:ilvl w:val="0"/>
          <w:numId w:val="3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rozliczenia dodatkowych robót budowlanych wykraczających poza określenie przedmiotu zamówienia podstawowego, w sytuacji gdy umowa zostanie zmieniona (aneksowana) na postawie art.</w:t>
      </w:r>
      <w:r w:rsidR="009F2178">
        <w:rPr>
          <w:rFonts w:ascii="Times New Roman" w:hAnsi="Times New Roman" w:cs="Times New Roman"/>
          <w:bCs/>
          <w:sz w:val="24"/>
          <w:szCs w:val="24"/>
        </w:rPr>
        <w:t xml:space="preserve"> 144 ust. 1 pkt 2 Ustawy </w:t>
      </w:r>
      <w:proofErr w:type="spellStart"/>
      <w:r w:rsidR="009F2178">
        <w:rPr>
          <w:rFonts w:ascii="Times New Roman" w:hAnsi="Times New Roman" w:cs="Times New Roman"/>
          <w:bCs/>
          <w:sz w:val="24"/>
          <w:szCs w:val="24"/>
        </w:rPr>
        <w:t>Pzp</w:t>
      </w:r>
      <w:proofErr w:type="spellEnd"/>
      <w:r w:rsidR="009F2178">
        <w:rPr>
          <w:rFonts w:ascii="Times New Roman" w:hAnsi="Times New Roman" w:cs="Times New Roman"/>
          <w:bCs/>
          <w:sz w:val="24"/>
          <w:szCs w:val="24"/>
        </w:rPr>
        <w:t xml:space="preserve">, </w:t>
      </w:r>
    </w:p>
    <w:p w:rsidR="009F2178" w:rsidRDefault="009F2178" w:rsidP="006C480C">
      <w:pPr>
        <w:pStyle w:val="Akapitzlist"/>
        <w:numPr>
          <w:ilvl w:val="0"/>
          <w:numId w:val="3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obliczenia wynagrodzenia wykonawcy należnego mu z tytułu wykonania części przedmiotu zamówienia w sytuacji odstąpienia od umowy, </w:t>
      </w:r>
    </w:p>
    <w:p w:rsidR="009F2178" w:rsidRDefault="009F2178" w:rsidP="006C480C">
      <w:pPr>
        <w:pStyle w:val="Akapitzlist"/>
        <w:numPr>
          <w:ilvl w:val="0"/>
          <w:numId w:val="3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wyliczenia wartości robót zaniechanych, czyli w sytuacji odstąpienia od części przedmiotu zamówienia.</w:t>
      </w:r>
    </w:p>
    <w:p w:rsidR="009F2178" w:rsidRDefault="009F2178" w:rsidP="009F2178">
      <w:pPr>
        <w:pStyle w:val="Akapitzlist"/>
        <w:autoSpaceDE w:val="0"/>
        <w:autoSpaceDN w:val="0"/>
        <w:adjustRightInd w:val="0"/>
        <w:spacing w:after="0" w:line="240" w:lineRule="auto"/>
        <w:ind w:left="1410"/>
        <w:jc w:val="both"/>
        <w:rPr>
          <w:rFonts w:ascii="Times New Roman" w:hAnsi="Times New Roman" w:cs="Times New Roman"/>
          <w:bCs/>
          <w:sz w:val="24"/>
          <w:szCs w:val="24"/>
        </w:rPr>
      </w:pPr>
    </w:p>
    <w:p w:rsidR="002E45A0" w:rsidRPr="002E45A0" w:rsidRDefault="00072DDD" w:rsidP="009F2178">
      <w:pPr>
        <w:pStyle w:val="Akapitzlist"/>
        <w:autoSpaceDE w:val="0"/>
        <w:autoSpaceDN w:val="0"/>
        <w:adjustRightInd w:val="0"/>
        <w:spacing w:after="0" w:line="240" w:lineRule="auto"/>
        <w:ind w:left="1050"/>
        <w:jc w:val="both"/>
        <w:rPr>
          <w:rFonts w:ascii="Times New Roman" w:hAnsi="Times New Roman" w:cs="Times New Roman"/>
          <w:bCs/>
          <w:sz w:val="24"/>
          <w:szCs w:val="24"/>
        </w:rPr>
      </w:pPr>
      <w:r>
        <w:rPr>
          <w:rFonts w:ascii="Times New Roman" w:hAnsi="Times New Roman" w:cs="Times New Roman"/>
          <w:bCs/>
          <w:sz w:val="24"/>
          <w:szCs w:val="24"/>
        </w:rPr>
        <w:t>Kosztorys</w:t>
      </w:r>
      <w:r w:rsidR="00A83191">
        <w:rPr>
          <w:rFonts w:ascii="Times New Roman" w:hAnsi="Times New Roman" w:cs="Times New Roman"/>
          <w:bCs/>
          <w:sz w:val="24"/>
          <w:szCs w:val="24"/>
        </w:rPr>
        <w:t>y</w:t>
      </w:r>
      <w:r>
        <w:rPr>
          <w:rFonts w:ascii="Times New Roman" w:hAnsi="Times New Roman" w:cs="Times New Roman"/>
          <w:bCs/>
          <w:sz w:val="24"/>
          <w:szCs w:val="24"/>
        </w:rPr>
        <w:t xml:space="preserve"> </w:t>
      </w:r>
      <w:r w:rsidR="00A83191">
        <w:rPr>
          <w:rFonts w:ascii="Times New Roman" w:hAnsi="Times New Roman" w:cs="Times New Roman"/>
          <w:bCs/>
          <w:sz w:val="24"/>
          <w:szCs w:val="24"/>
        </w:rPr>
        <w:t>będą</w:t>
      </w:r>
      <w:r>
        <w:rPr>
          <w:rFonts w:ascii="Times New Roman" w:hAnsi="Times New Roman" w:cs="Times New Roman"/>
          <w:bCs/>
          <w:sz w:val="24"/>
          <w:szCs w:val="24"/>
        </w:rPr>
        <w:t xml:space="preserve"> stanowił</w:t>
      </w:r>
      <w:r w:rsidR="00A83191">
        <w:rPr>
          <w:rFonts w:ascii="Times New Roman" w:hAnsi="Times New Roman" w:cs="Times New Roman"/>
          <w:bCs/>
          <w:sz w:val="24"/>
          <w:szCs w:val="24"/>
        </w:rPr>
        <w:t>y</w:t>
      </w:r>
      <w:r>
        <w:rPr>
          <w:rFonts w:ascii="Times New Roman" w:hAnsi="Times New Roman" w:cs="Times New Roman"/>
          <w:bCs/>
          <w:sz w:val="24"/>
          <w:szCs w:val="24"/>
        </w:rPr>
        <w:t xml:space="preserve"> załącznik nr </w:t>
      </w:r>
      <w:r w:rsidR="005E088C">
        <w:rPr>
          <w:rFonts w:ascii="Times New Roman" w:hAnsi="Times New Roman" w:cs="Times New Roman"/>
          <w:bCs/>
          <w:sz w:val="24"/>
          <w:szCs w:val="24"/>
        </w:rPr>
        <w:t>5</w:t>
      </w:r>
      <w:r>
        <w:rPr>
          <w:rFonts w:ascii="Times New Roman" w:hAnsi="Times New Roman" w:cs="Times New Roman"/>
          <w:bCs/>
          <w:sz w:val="24"/>
          <w:szCs w:val="24"/>
        </w:rPr>
        <w:t xml:space="preserve"> do Umowy.</w:t>
      </w:r>
    </w:p>
    <w:p w:rsidR="0006517C" w:rsidRDefault="00147CB4" w:rsidP="006C480C">
      <w:pPr>
        <w:pStyle w:val="Akapitzlist"/>
        <w:numPr>
          <w:ilvl w:val="0"/>
          <w:numId w:val="33"/>
        </w:numPr>
        <w:autoSpaceDE w:val="0"/>
        <w:autoSpaceDN w:val="0"/>
        <w:adjustRightInd w:val="0"/>
        <w:spacing w:before="120" w:after="0" w:line="240" w:lineRule="auto"/>
        <w:ind w:left="1050"/>
        <w:contextualSpacing w:val="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kopię</w:t>
      </w:r>
      <w:r w:rsidR="00840C41" w:rsidRPr="002E45A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umowy</w:t>
      </w:r>
      <w:r w:rsidR="00840C41" w:rsidRPr="002E45A0">
        <w:rPr>
          <w:rFonts w:ascii="Times New Roman" w:hAnsi="Times New Roman" w:cs="Times New Roman"/>
          <w:b/>
          <w:color w:val="000000" w:themeColor="text1"/>
          <w:sz w:val="24"/>
          <w:szCs w:val="24"/>
        </w:rPr>
        <w:t xml:space="preserve"> ubezpieczenia</w:t>
      </w:r>
      <w:r>
        <w:rPr>
          <w:rFonts w:ascii="Times New Roman" w:hAnsi="Times New Roman" w:cs="Times New Roman"/>
          <w:color w:val="000000" w:themeColor="text1"/>
          <w:sz w:val="24"/>
          <w:szCs w:val="24"/>
        </w:rPr>
        <w:t>, o której</w:t>
      </w:r>
      <w:r w:rsidR="00840C41" w:rsidRPr="003F007C">
        <w:rPr>
          <w:rFonts w:ascii="Times New Roman" w:hAnsi="Times New Roman" w:cs="Times New Roman"/>
          <w:color w:val="000000" w:themeColor="text1"/>
          <w:sz w:val="24"/>
          <w:szCs w:val="24"/>
        </w:rPr>
        <w:t xml:space="preserve"> mowa w</w:t>
      </w:r>
      <w:r w:rsidR="000422DA">
        <w:rPr>
          <w:rFonts w:ascii="Times New Roman" w:hAnsi="Times New Roman" w:cs="Times New Roman"/>
          <w:color w:val="000000" w:themeColor="text1"/>
          <w:sz w:val="24"/>
          <w:szCs w:val="24"/>
        </w:rPr>
        <w:t>e</w:t>
      </w:r>
      <w:r w:rsidR="00840C41" w:rsidRPr="003F007C">
        <w:rPr>
          <w:rFonts w:ascii="Times New Roman" w:hAnsi="Times New Roman" w:cs="Times New Roman"/>
          <w:color w:val="000000" w:themeColor="text1"/>
          <w:sz w:val="24"/>
          <w:szCs w:val="24"/>
        </w:rPr>
        <w:t xml:space="preserve"> wzorze umowy, stanowiącym załącz</w:t>
      </w:r>
      <w:r w:rsidR="00C5704A">
        <w:rPr>
          <w:rFonts w:ascii="Times New Roman" w:hAnsi="Times New Roman" w:cs="Times New Roman"/>
          <w:color w:val="000000" w:themeColor="text1"/>
          <w:sz w:val="24"/>
          <w:szCs w:val="24"/>
        </w:rPr>
        <w:t>nik nr 2 do SIWZ, potwierdzonej</w:t>
      </w:r>
      <w:r w:rsidR="00840C41" w:rsidRPr="003F007C">
        <w:rPr>
          <w:rFonts w:ascii="Times New Roman" w:hAnsi="Times New Roman" w:cs="Times New Roman"/>
          <w:color w:val="000000" w:themeColor="text1"/>
          <w:sz w:val="24"/>
          <w:szCs w:val="24"/>
        </w:rPr>
        <w:t xml:space="preserve"> za zgodność z oryginałem, dowodów ich opłacenia oraz ogólnych warunków ubezpieczenia</w:t>
      </w:r>
      <w:r w:rsidR="003F007C">
        <w:rPr>
          <w:rFonts w:ascii="Times New Roman" w:hAnsi="Times New Roman" w:cs="Times New Roman"/>
          <w:color w:val="000000" w:themeColor="text1"/>
          <w:sz w:val="24"/>
          <w:szCs w:val="24"/>
        </w:rPr>
        <w:t>,</w:t>
      </w:r>
      <w:r w:rsidR="00840C41" w:rsidRPr="003F007C">
        <w:rPr>
          <w:rFonts w:ascii="Times New Roman" w:hAnsi="Times New Roman" w:cs="Times New Roman"/>
          <w:color w:val="000000" w:themeColor="text1"/>
          <w:sz w:val="24"/>
          <w:szCs w:val="24"/>
        </w:rPr>
        <w:t xml:space="preserve"> </w:t>
      </w:r>
    </w:p>
    <w:p w:rsidR="003F007C" w:rsidRPr="00331C33" w:rsidRDefault="003F007C" w:rsidP="006C480C">
      <w:pPr>
        <w:pStyle w:val="Akapitzlist"/>
        <w:numPr>
          <w:ilvl w:val="0"/>
          <w:numId w:val="33"/>
        </w:numPr>
        <w:autoSpaceDE w:val="0"/>
        <w:autoSpaceDN w:val="0"/>
        <w:adjustRightInd w:val="0"/>
        <w:spacing w:before="120" w:after="0" w:line="240" w:lineRule="auto"/>
        <w:ind w:left="1050"/>
        <w:contextualSpacing w:val="0"/>
        <w:jc w:val="both"/>
        <w:rPr>
          <w:rFonts w:ascii="Times New Roman" w:hAnsi="Times New Roman" w:cs="Times New Roman"/>
          <w:sz w:val="24"/>
          <w:szCs w:val="24"/>
        </w:rPr>
      </w:pPr>
      <w:r w:rsidRPr="00331C33">
        <w:rPr>
          <w:rFonts w:ascii="Times New Roman" w:hAnsi="Times New Roman" w:cs="Times New Roman"/>
          <w:sz w:val="24"/>
          <w:szCs w:val="24"/>
        </w:rPr>
        <w:t>kserokopii (potwierdzonych za zgodność z oryginałem) aktualnych na dzień podpisania umowy uprawnień budowlanych dla kierownika budowy w specjalności konstrukcyjno-budowlanej wraz z oświadczeniem o przyjęciu powierzonej mu funkcji</w:t>
      </w:r>
      <w:r w:rsidR="00331C33" w:rsidRPr="00331C33">
        <w:rPr>
          <w:rFonts w:ascii="Times New Roman" w:hAnsi="Times New Roman" w:cs="Times New Roman"/>
          <w:sz w:val="24"/>
          <w:szCs w:val="24"/>
        </w:rPr>
        <w:t>.</w:t>
      </w:r>
      <w:r w:rsidRPr="00331C33">
        <w:rPr>
          <w:rFonts w:ascii="Times New Roman" w:hAnsi="Times New Roman" w:cs="Times New Roman"/>
          <w:sz w:val="24"/>
          <w:szCs w:val="24"/>
        </w:rPr>
        <w:t xml:space="preserve"> W przypadku wygaśnięcia uprawnień, Wykonawca niezwłocznie przedłoży aktualne dokumenty,</w:t>
      </w:r>
    </w:p>
    <w:p w:rsidR="00C5704A" w:rsidRPr="0058666E" w:rsidRDefault="003F007C" w:rsidP="006C480C">
      <w:pPr>
        <w:pStyle w:val="Akapitzlist"/>
        <w:numPr>
          <w:ilvl w:val="0"/>
          <w:numId w:val="33"/>
        </w:numPr>
        <w:autoSpaceDE w:val="0"/>
        <w:autoSpaceDN w:val="0"/>
        <w:adjustRightInd w:val="0"/>
        <w:spacing w:before="120" w:after="0" w:line="240" w:lineRule="auto"/>
        <w:ind w:left="1050"/>
        <w:contextualSpacing w:val="0"/>
        <w:jc w:val="both"/>
        <w:rPr>
          <w:rFonts w:ascii="Times New Roman" w:hAnsi="Times New Roman" w:cs="Times New Roman"/>
          <w:sz w:val="24"/>
          <w:szCs w:val="24"/>
        </w:rPr>
      </w:pPr>
      <w:r w:rsidRPr="0058666E">
        <w:rPr>
          <w:rFonts w:ascii="Times New Roman" w:hAnsi="Times New Roman" w:cs="Times New Roman"/>
          <w:sz w:val="24"/>
          <w:szCs w:val="24"/>
        </w:rPr>
        <w:t xml:space="preserve">kserokopii (potwierdzonych za zgodność z oryginałem) aktualnych na dzień podpisania umowy uprawnień budowlanych dla </w:t>
      </w:r>
      <w:r w:rsidR="0058666E">
        <w:rPr>
          <w:rFonts w:ascii="Times New Roman" w:hAnsi="Times New Roman" w:cs="Times New Roman"/>
          <w:sz w:val="24"/>
          <w:szCs w:val="24"/>
        </w:rPr>
        <w:t>kierownika</w:t>
      </w:r>
      <w:r w:rsidRPr="0058666E">
        <w:rPr>
          <w:rFonts w:ascii="Times New Roman" w:hAnsi="Times New Roman" w:cs="Times New Roman"/>
          <w:sz w:val="24"/>
          <w:szCs w:val="24"/>
        </w:rPr>
        <w:t xml:space="preserve"> </w:t>
      </w:r>
      <w:r w:rsidR="0058666E">
        <w:rPr>
          <w:rFonts w:ascii="Times New Roman" w:hAnsi="Times New Roman" w:cs="Times New Roman"/>
          <w:sz w:val="24"/>
          <w:szCs w:val="24"/>
        </w:rPr>
        <w:t>robót branżowych, wymienionego</w:t>
      </w:r>
      <w:r w:rsidRPr="0058666E">
        <w:rPr>
          <w:rFonts w:ascii="Times New Roman" w:hAnsi="Times New Roman" w:cs="Times New Roman"/>
          <w:sz w:val="24"/>
          <w:szCs w:val="24"/>
        </w:rPr>
        <w:t xml:space="preserve"> w załączniku nr </w:t>
      </w:r>
      <w:r w:rsidR="0058666E">
        <w:rPr>
          <w:rFonts w:ascii="Times New Roman" w:hAnsi="Times New Roman" w:cs="Times New Roman"/>
          <w:sz w:val="24"/>
          <w:szCs w:val="24"/>
        </w:rPr>
        <w:t>9</w:t>
      </w:r>
      <w:r w:rsidRPr="0058666E">
        <w:rPr>
          <w:rFonts w:ascii="Times New Roman" w:hAnsi="Times New Roman" w:cs="Times New Roman"/>
          <w:sz w:val="24"/>
          <w:szCs w:val="24"/>
        </w:rPr>
        <w:t xml:space="preserve"> do </w:t>
      </w:r>
      <w:r w:rsidR="005E088C" w:rsidRPr="0058666E">
        <w:rPr>
          <w:rFonts w:ascii="Times New Roman" w:hAnsi="Times New Roman" w:cs="Times New Roman"/>
          <w:sz w:val="24"/>
          <w:szCs w:val="24"/>
        </w:rPr>
        <w:t>SIWZ</w:t>
      </w:r>
      <w:r w:rsidRPr="0058666E">
        <w:rPr>
          <w:rFonts w:ascii="Times New Roman" w:hAnsi="Times New Roman" w:cs="Times New Roman"/>
          <w:sz w:val="24"/>
          <w:szCs w:val="24"/>
        </w:rPr>
        <w:t>. W przypadku wygaśnięcia uprawnień, Wykonawca niezwłocznie przedłoży aktualne dokumenty.</w:t>
      </w:r>
    </w:p>
    <w:p w:rsidR="00C5704A" w:rsidRPr="0023465B" w:rsidRDefault="00C5704A" w:rsidP="0023465B">
      <w:pPr>
        <w:autoSpaceDE w:val="0"/>
        <w:autoSpaceDN w:val="0"/>
        <w:adjustRightInd w:val="0"/>
        <w:spacing w:after="0" w:line="240" w:lineRule="auto"/>
        <w:jc w:val="both"/>
        <w:rPr>
          <w:rFonts w:ascii="Times New Roman" w:hAnsi="Times New Roman" w:cs="Times New Roman"/>
          <w:sz w:val="24"/>
          <w:szCs w:val="24"/>
        </w:rPr>
      </w:pPr>
    </w:p>
    <w:p w:rsidR="00195A5C" w:rsidRPr="009F6D0C" w:rsidRDefault="00873176" w:rsidP="009F6D0C">
      <w:pPr>
        <w:pStyle w:val="Akapitzlist"/>
        <w:numPr>
          <w:ilvl w:val="3"/>
          <w:numId w:val="2"/>
        </w:numPr>
        <w:autoSpaceDE w:val="0"/>
        <w:autoSpaceDN w:val="0"/>
        <w:adjustRightInd w:val="0"/>
        <w:spacing w:after="0" w:line="240" w:lineRule="auto"/>
        <w:ind w:left="709"/>
        <w:jc w:val="both"/>
        <w:rPr>
          <w:rFonts w:ascii="Times New Roman" w:hAnsi="Times New Roman" w:cs="Times New Roman"/>
          <w:sz w:val="28"/>
          <w:szCs w:val="28"/>
        </w:rPr>
      </w:pPr>
      <w:r w:rsidRPr="009F6D0C">
        <w:rPr>
          <w:rFonts w:ascii="Times New Roman" w:hAnsi="Times New Roman" w:cs="Times New Roman"/>
          <w:b/>
          <w:bCs/>
          <w:sz w:val="28"/>
          <w:szCs w:val="28"/>
        </w:rPr>
        <w:t>Wymagania dotyczące zabezpieczenia należytego wykonania umowy</w:t>
      </w:r>
      <w:r w:rsidR="00195A5C" w:rsidRPr="009F6D0C">
        <w:rPr>
          <w:rFonts w:ascii="Times New Roman" w:hAnsi="Times New Roman" w:cs="Times New Roman"/>
          <w:b/>
          <w:bCs/>
          <w:sz w:val="28"/>
          <w:szCs w:val="28"/>
        </w:rPr>
        <w:t>.</w:t>
      </w:r>
    </w:p>
    <w:p w:rsidR="00195A5C" w:rsidRPr="0023465B" w:rsidRDefault="00195A5C" w:rsidP="0023465B">
      <w:pPr>
        <w:autoSpaceDE w:val="0"/>
        <w:autoSpaceDN w:val="0"/>
        <w:adjustRightInd w:val="0"/>
        <w:spacing w:after="0" w:line="240" w:lineRule="auto"/>
        <w:jc w:val="both"/>
        <w:rPr>
          <w:rFonts w:ascii="Times New Roman" w:hAnsi="Times New Roman" w:cs="Times New Roman"/>
          <w:sz w:val="24"/>
          <w:szCs w:val="24"/>
        </w:rPr>
      </w:pPr>
    </w:p>
    <w:p w:rsidR="00B82F0B" w:rsidRPr="00873176" w:rsidRDefault="00B82F0B" w:rsidP="006C480C">
      <w:pPr>
        <w:pStyle w:val="Akapitzlist"/>
        <w:numPr>
          <w:ilvl w:val="0"/>
          <w:numId w:val="9"/>
        </w:numPr>
        <w:autoSpaceDE w:val="0"/>
        <w:autoSpaceDN w:val="0"/>
        <w:adjustRightInd w:val="0"/>
        <w:spacing w:before="120" w:after="0" w:line="240" w:lineRule="auto"/>
        <w:ind w:left="699" w:hanging="357"/>
        <w:contextualSpacing w:val="0"/>
        <w:jc w:val="both"/>
        <w:rPr>
          <w:rFonts w:ascii="Times New Roman" w:hAnsi="Times New Roman" w:cs="Times New Roman"/>
          <w:sz w:val="24"/>
          <w:szCs w:val="24"/>
        </w:rPr>
      </w:pPr>
      <w:r w:rsidRPr="00873176">
        <w:rPr>
          <w:rFonts w:ascii="Times New Roman" w:hAnsi="Times New Roman" w:cs="Times New Roman"/>
          <w:color w:val="000000"/>
          <w:sz w:val="24"/>
          <w:szCs w:val="24"/>
        </w:rPr>
        <w:t xml:space="preserve">Wymagania dotyczące zabezpieczenia należytego wykonania określone są we </w:t>
      </w:r>
      <w:r w:rsidRPr="00873176">
        <w:rPr>
          <w:rFonts w:ascii="Times New Roman" w:hAnsi="Times New Roman" w:cs="Times New Roman"/>
          <w:sz w:val="24"/>
          <w:szCs w:val="24"/>
        </w:rPr>
        <w:t xml:space="preserve">wzorze umowy stanowiącym załącznik nr 2 </w:t>
      </w:r>
      <w:r w:rsidRPr="00873176">
        <w:rPr>
          <w:rFonts w:ascii="Times New Roman" w:hAnsi="Times New Roman" w:cs="Times New Roman"/>
          <w:color w:val="000000"/>
          <w:sz w:val="24"/>
          <w:szCs w:val="24"/>
        </w:rPr>
        <w:t>do niniejszej SIWZ.</w:t>
      </w:r>
    </w:p>
    <w:p w:rsidR="00873176" w:rsidRPr="00873176" w:rsidRDefault="00873176" w:rsidP="006C480C">
      <w:pPr>
        <w:pStyle w:val="Akapitzlist"/>
        <w:numPr>
          <w:ilvl w:val="0"/>
          <w:numId w:val="9"/>
        </w:numPr>
        <w:autoSpaceDE w:val="0"/>
        <w:autoSpaceDN w:val="0"/>
        <w:adjustRightInd w:val="0"/>
        <w:spacing w:before="120" w:after="0" w:line="240" w:lineRule="auto"/>
        <w:ind w:left="699"/>
        <w:contextualSpacing w:val="0"/>
        <w:jc w:val="both"/>
        <w:rPr>
          <w:rFonts w:ascii="Times New Roman" w:hAnsi="Times New Roman" w:cs="Times New Roman"/>
          <w:color w:val="000000" w:themeColor="text1"/>
          <w:sz w:val="24"/>
          <w:szCs w:val="24"/>
        </w:rPr>
      </w:pPr>
      <w:r w:rsidRPr="00873176">
        <w:rPr>
          <w:rFonts w:ascii="Times New Roman" w:hAnsi="Times New Roman" w:cs="Times New Roman"/>
          <w:color w:val="000000" w:themeColor="text1"/>
          <w:sz w:val="24"/>
          <w:szCs w:val="24"/>
        </w:rPr>
        <w:t>Wykonawca, którego oferta zostanie uznana za najkorzystniejsz</w:t>
      </w:r>
      <w:r w:rsidRPr="00873176">
        <w:rPr>
          <w:rFonts w:ascii="Times New Roman" w:eastAsia="TimesNewRoman" w:hAnsi="Times New Roman" w:cs="Times New Roman"/>
          <w:color w:val="000000" w:themeColor="text1"/>
          <w:sz w:val="24"/>
          <w:szCs w:val="24"/>
        </w:rPr>
        <w:t xml:space="preserve">ą </w:t>
      </w:r>
      <w:r w:rsidRPr="00873176">
        <w:rPr>
          <w:rFonts w:ascii="Times New Roman" w:hAnsi="Times New Roman" w:cs="Times New Roman"/>
          <w:color w:val="000000" w:themeColor="text1"/>
          <w:sz w:val="24"/>
          <w:szCs w:val="24"/>
        </w:rPr>
        <w:t>b</w:t>
      </w:r>
      <w:r w:rsidRPr="00873176">
        <w:rPr>
          <w:rFonts w:ascii="Times New Roman" w:eastAsia="TimesNewRoman" w:hAnsi="Times New Roman" w:cs="Times New Roman"/>
          <w:color w:val="000000" w:themeColor="text1"/>
          <w:sz w:val="24"/>
          <w:szCs w:val="24"/>
        </w:rPr>
        <w:t>ę</w:t>
      </w:r>
      <w:r w:rsidRPr="00873176">
        <w:rPr>
          <w:rFonts w:ascii="Times New Roman" w:hAnsi="Times New Roman" w:cs="Times New Roman"/>
          <w:color w:val="000000" w:themeColor="text1"/>
          <w:sz w:val="24"/>
          <w:szCs w:val="24"/>
        </w:rPr>
        <w:t>dzie zobowi</w:t>
      </w:r>
      <w:r w:rsidRPr="00873176">
        <w:rPr>
          <w:rFonts w:ascii="Times New Roman" w:eastAsia="TimesNewRoman" w:hAnsi="Times New Roman" w:cs="Times New Roman"/>
          <w:color w:val="000000" w:themeColor="text1"/>
          <w:sz w:val="24"/>
          <w:szCs w:val="24"/>
        </w:rPr>
        <w:t>ą</w:t>
      </w:r>
      <w:r w:rsidRPr="00873176">
        <w:rPr>
          <w:rFonts w:ascii="Times New Roman" w:hAnsi="Times New Roman" w:cs="Times New Roman"/>
          <w:color w:val="000000" w:themeColor="text1"/>
          <w:sz w:val="24"/>
          <w:szCs w:val="24"/>
        </w:rPr>
        <w:t>zany do wniesienia najpó</w:t>
      </w:r>
      <w:r w:rsidRPr="00873176">
        <w:rPr>
          <w:rFonts w:ascii="Times New Roman" w:eastAsia="TimesNewRoman" w:hAnsi="Times New Roman" w:cs="Times New Roman"/>
          <w:color w:val="000000" w:themeColor="text1"/>
          <w:sz w:val="24"/>
          <w:szCs w:val="24"/>
        </w:rPr>
        <w:t>ź</w:t>
      </w:r>
      <w:r w:rsidRPr="00873176">
        <w:rPr>
          <w:rFonts w:ascii="Times New Roman" w:hAnsi="Times New Roman" w:cs="Times New Roman"/>
          <w:color w:val="000000" w:themeColor="text1"/>
          <w:sz w:val="24"/>
          <w:szCs w:val="24"/>
        </w:rPr>
        <w:t>niej w dniu podpisania umowy zabezpieczenia nale</w:t>
      </w:r>
      <w:r w:rsidRPr="00873176">
        <w:rPr>
          <w:rFonts w:ascii="Times New Roman" w:eastAsia="TimesNewRoman" w:hAnsi="Times New Roman" w:cs="Times New Roman"/>
          <w:color w:val="000000" w:themeColor="text1"/>
          <w:sz w:val="24"/>
          <w:szCs w:val="24"/>
        </w:rPr>
        <w:t>ż</w:t>
      </w:r>
      <w:r w:rsidRPr="00873176">
        <w:rPr>
          <w:rFonts w:ascii="Times New Roman" w:hAnsi="Times New Roman" w:cs="Times New Roman"/>
          <w:color w:val="000000" w:themeColor="text1"/>
          <w:sz w:val="24"/>
          <w:szCs w:val="24"/>
        </w:rPr>
        <w:t>ytego wykonania umowy w wysoko</w:t>
      </w:r>
      <w:r w:rsidRPr="00873176">
        <w:rPr>
          <w:rFonts w:ascii="Times New Roman" w:eastAsia="TimesNewRoman" w:hAnsi="Times New Roman" w:cs="Times New Roman"/>
          <w:color w:val="000000" w:themeColor="text1"/>
          <w:sz w:val="24"/>
          <w:szCs w:val="24"/>
        </w:rPr>
        <w:t>ś</w:t>
      </w:r>
      <w:r w:rsidRPr="00873176">
        <w:rPr>
          <w:rFonts w:ascii="Times New Roman" w:hAnsi="Times New Roman" w:cs="Times New Roman"/>
          <w:color w:val="000000" w:themeColor="text1"/>
          <w:sz w:val="24"/>
          <w:szCs w:val="24"/>
        </w:rPr>
        <w:t xml:space="preserve">ci </w:t>
      </w:r>
      <w:r w:rsidRPr="00980432">
        <w:rPr>
          <w:rFonts w:ascii="Times New Roman" w:hAnsi="Times New Roman" w:cs="Times New Roman"/>
          <w:b/>
          <w:bCs/>
          <w:color w:val="000000" w:themeColor="text1"/>
          <w:sz w:val="24"/>
          <w:szCs w:val="24"/>
        </w:rPr>
        <w:t>5 %</w:t>
      </w:r>
      <w:r w:rsidRPr="00873176">
        <w:rPr>
          <w:rFonts w:ascii="Times New Roman" w:hAnsi="Times New Roman" w:cs="Times New Roman"/>
          <w:b/>
          <w:bCs/>
          <w:color w:val="000000" w:themeColor="text1"/>
          <w:sz w:val="24"/>
          <w:szCs w:val="24"/>
        </w:rPr>
        <w:t xml:space="preserve"> </w:t>
      </w:r>
      <w:r w:rsidRPr="00873176">
        <w:rPr>
          <w:rFonts w:ascii="Times New Roman" w:hAnsi="Times New Roman" w:cs="Times New Roman"/>
          <w:color w:val="000000" w:themeColor="text1"/>
          <w:sz w:val="24"/>
          <w:szCs w:val="24"/>
        </w:rPr>
        <w:t xml:space="preserve">ceny całkowitej podanej w ofercie (cena brutto oferty). </w:t>
      </w:r>
    </w:p>
    <w:p w:rsidR="00873176" w:rsidRPr="00873176" w:rsidRDefault="00873176" w:rsidP="006C480C">
      <w:pPr>
        <w:pStyle w:val="Akapitzlist"/>
        <w:numPr>
          <w:ilvl w:val="0"/>
          <w:numId w:val="9"/>
        </w:numPr>
        <w:spacing w:before="120" w:after="0" w:line="240" w:lineRule="auto"/>
        <w:ind w:left="699"/>
        <w:contextualSpacing w:val="0"/>
        <w:rPr>
          <w:rFonts w:ascii="Times New Roman" w:hAnsi="Times New Roman" w:cs="Times New Roman"/>
          <w:color w:val="000000" w:themeColor="text1"/>
          <w:sz w:val="24"/>
          <w:szCs w:val="24"/>
        </w:rPr>
      </w:pPr>
      <w:r w:rsidRPr="00873176">
        <w:rPr>
          <w:rFonts w:ascii="Times New Roman" w:hAnsi="Times New Roman" w:cs="Times New Roman"/>
          <w:color w:val="000000" w:themeColor="text1"/>
          <w:sz w:val="24"/>
          <w:szCs w:val="24"/>
        </w:rPr>
        <w:t>Zabezpieczenie może być wnoszone według wyboru wykonawcy w jednej lub w kilku następujących formach:</w:t>
      </w:r>
    </w:p>
    <w:p w:rsidR="00873176" w:rsidRPr="00873176" w:rsidRDefault="00873176" w:rsidP="0058666E">
      <w:pPr>
        <w:pStyle w:val="Akapitzlist"/>
        <w:spacing w:before="120" w:after="0" w:line="240" w:lineRule="auto"/>
        <w:ind w:left="699"/>
        <w:contextualSpacing w:val="0"/>
        <w:rPr>
          <w:rFonts w:ascii="Times New Roman" w:hAnsi="Times New Roman" w:cs="Times New Roman"/>
          <w:color w:val="000000" w:themeColor="text1"/>
          <w:sz w:val="24"/>
          <w:szCs w:val="24"/>
        </w:rPr>
      </w:pPr>
      <w:r w:rsidRPr="00873176">
        <w:rPr>
          <w:rStyle w:val="alb"/>
          <w:rFonts w:ascii="Times New Roman" w:hAnsi="Times New Roman" w:cs="Times New Roman"/>
          <w:color w:val="000000" w:themeColor="text1"/>
          <w:sz w:val="24"/>
          <w:szCs w:val="24"/>
        </w:rPr>
        <w:t xml:space="preserve">1) </w:t>
      </w:r>
      <w:r w:rsidRPr="00873176">
        <w:rPr>
          <w:rFonts w:ascii="Times New Roman" w:hAnsi="Times New Roman" w:cs="Times New Roman"/>
          <w:color w:val="000000" w:themeColor="text1"/>
          <w:sz w:val="24"/>
          <w:szCs w:val="24"/>
        </w:rPr>
        <w:t>pieniądzu;</w:t>
      </w:r>
    </w:p>
    <w:p w:rsidR="00873176" w:rsidRPr="00873176" w:rsidRDefault="00873176" w:rsidP="0058666E">
      <w:pPr>
        <w:pStyle w:val="Akapitzlist"/>
        <w:spacing w:before="120" w:after="0" w:line="240" w:lineRule="auto"/>
        <w:ind w:left="699"/>
        <w:contextualSpacing w:val="0"/>
        <w:rPr>
          <w:rFonts w:ascii="Times New Roman" w:hAnsi="Times New Roman" w:cs="Times New Roman"/>
          <w:color w:val="000000" w:themeColor="text1"/>
          <w:sz w:val="24"/>
          <w:szCs w:val="24"/>
        </w:rPr>
      </w:pPr>
      <w:r w:rsidRPr="00873176">
        <w:rPr>
          <w:rStyle w:val="alb"/>
          <w:rFonts w:ascii="Times New Roman" w:hAnsi="Times New Roman" w:cs="Times New Roman"/>
          <w:color w:val="000000" w:themeColor="text1"/>
          <w:sz w:val="24"/>
          <w:szCs w:val="24"/>
        </w:rPr>
        <w:t xml:space="preserve">2) </w:t>
      </w:r>
      <w:r w:rsidRPr="00873176">
        <w:rPr>
          <w:rFonts w:ascii="Times New Roman" w:hAnsi="Times New Roman" w:cs="Times New Roman"/>
          <w:color w:val="000000" w:themeColor="text1"/>
          <w:sz w:val="24"/>
          <w:szCs w:val="24"/>
        </w:rPr>
        <w:t>poręczeniach bankowych lub poręczeniach spółdzielczej kasy oszczędnościowo-kredytowej, z tym że zobowiązanie kasy jest zawsze zobowiązaniem pieniężnym;</w:t>
      </w:r>
    </w:p>
    <w:p w:rsidR="00873176" w:rsidRPr="00873176" w:rsidRDefault="00873176" w:rsidP="0058666E">
      <w:pPr>
        <w:pStyle w:val="Akapitzlist"/>
        <w:spacing w:before="120" w:after="0" w:line="240" w:lineRule="auto"/>
        <w:ind w:left="699"/>
        <w:contextualSpacing w:val="0"/>
        <w:rPr>
          <w:rFonts w:ascii="Times New Roman" w:hAnsi="Times New Roman" w:cs="Times New Roman"/>
          <w:color w:val="000000" w:themeColor="text1"/>
          <w:sz w:val="24"/>
          <w:szCs w:val="24"/>
        </w:rPr>
      </w:pPr>
      <w:r w:rsidRPr="00873176">
        <w:rPr>
          <w:rStyle w:val="alb"/>
          <w:rFonts w:ascii="Times New Roman" w:hAnsi="Times New Roman" w:cs="Times New Roman"/>
          <w:color w:val="000000" w:themeColor="text1"/>
          <w:sz w:val="24"/>
          <w:szCs w:val="24"/>
        </w:rPr>
        <w:t xml:space="preserve">3) </w:t>
      </w:r>
      <w:r w:rsidRPr="00873176">
        <w:rPr>
          <w:rFonts w:ascii="Times New Roman" w:hAnsi="Times New Roman" w:cs="Times New Roman"/>
          <w:color w:val="000000" w:themeColor="text1"/>
          <w:sz w:val="24"/>
          <w:szCs w:val="24"/>
        </w:rPr>
        <w:t>gwarancjach bankowych;</w:t>
      </w:r>
    </w:p>
    <w:p w:rsidR="00873176" w:rsidRPr="00873176" w:rsidRDefault="00873176" w:rsidP="0058666E">
      <w:pPr>
        <w:pStyle w:val="Akapitzlist"/>
        <w:spacing w:before="120" w:after="0" w:line="240" w:lineRule="auto"/>
        <w:ind w:left="699"/>
        <w:contextualSpacing w:val="0"/>
        <w:rPr>
          <w:rFonts w:ascii="Times New Roman" w:hAnsi="Times New Roman" w:cs="Times New Roman"/>
          <w:color w:val="000000" w:themeColor="text1"/>
          <w:sz w:val="24"/>
          <w:szCs w:val="24"/>
        </w:rPr>
      </w:pPr>
      <w:r w:rsidRPr="00873176">
        <w:rPr>
          <w:rStyle w:val="alb"/>
          <w:rFonts w:ascii="Times New Roman" w:hAnsi="Times New Roman" w:cs="Times New Roman"/>
          <w:color w:val="000000" w:themeColor="text1"/>
          <w:sz w:val="24"/>
          <w:szCs w:val="24"/>
        </w:rPr>
        <w:t xml:space="preserve">4) </w:t>
      </w:r>
      <w:r w:rsidRPr="00873176">
        <w:rPr>
          <w:rFonts w:ascii="Times New Roman" w:hAnsi="Times New Roman" w:cs="Times New Roman"/>
          <w:color w:val="000000" w:themeColor="text1"/>
          <w:sz w:val="24"/>
          <w:szCs w:val="24"/>
        </w:rPr>
        <w:t>gwarancjach ubezpieczeniowych;</w:t>
      </w:r>
    </w:p>
    <w:p w:rsidR="00873176" w:rsidRPr="00873176" w:rsidRDefault="00873176" w:rsidP="0058666E">
      <w:pPr>
        <w:pStyle w:val="Akapitzlist"/>
        <w:spacing w:before="120" w:after="0" w:line="240" w:lineRule="auto"/>
        <w:ind w:left="699"/>
        <w:contextualSpacing w:val="0"/>
        <w:rPr>
          <w:rFonts w:ascii="Times New Roman" w:hAnsi="Times New Roman" w:cs="Times New Roman"/>
          <w:color w:val="000000" w:themeColor="text1"/>
          <w:sz w:val="24"/>
          <w:szCs w:val="24"/>
        </w:rPr>
      </w:pPr>
      <w:r w:rsidRPr="00873176">
        <w:rPr>
          <w:rStyle w:val="alb"/>
          <w:rFonts w:ascii="Times New Roman" w:hAnsi="Times New Roman" w:cs="Times New Roman"/>
          <w:color w:val="000000" w:themeColor="text1"/>
          <w:sz w:val="24"/>
          <w:szCs w:val="24"/>
        </w:rPr>
        <w:t xml:space="preserve">5) </w:t>
      </w:r>
      <w:r w:rsidRPr="00873176">
        <w:rPr>
          <w:rFonts w:ascii="Times New Roman" w:hAnsi="Times New Roman" w:cs="Times New Roman"/>
          <w:color w:val="000000" w:themeColor="text1"/>
          <w:sz w:val="24"/>
          <w:szCs w:val="24"/>
        </w:rPr>
        <w:t xml:space="preserve">poręczeniach udzielanych przez podmioty, o których mowa w </w:t>
      </w:r>
      <w:hyperlink r:id="rId17" w:anchor="/document/16888361?unitId=art(6(b))ust(5)pkt(2)&amp;cm=DOCUMENT" w:history="1">
        <w:r w:rsidRPr="00873176">
          <w:rPr>
            <w:rStyle w:val="Hipercze"/>
            <w:rFonts w:ascii="Times New Roman" w:hAnsi="Times New Roman" w:cs="Times New Roman"/>
            <w:color w:val="000000" w:themeColor="text1"/>
            <w:sz w:val="24"/>
            <w:szCs w:val="24"/>
            <w:u w:val="none"/>
          </w:rPr>
          <w:t>art. 6b ust. 5 pkt 2</w:t>
        </w:r>
      </w:hyperlink>
      <w:r w:rsidRPr="00873176">
        <w:rPr>
          <w:rFonts w:ascii="Times New Roman" w:hAnsi="Times New Roman" w:cs="Times New Roman"/>
          <w:color w:val="000000" w:themeColor="text1"/>
          <w:sz w:val="24"/>
          <w:szCs w:val="24"/>
          <w:u w:val="single"/>
        </w:rPr>
        <w:t xml:space="preserve"> </w:t>
      </w:r>
      <w:r w:rsidRPr="00873176">
        <w:rPr>
          <w:rFonts w:ascii="Times New Roman" w:hAnsi="Times New Roman" w:cs="Times New Roman"/>
          <w:color w:val="000000" w:themeColor="text1"/>
          <w:sz w:val="24"/>
          <w:szCs w:val="24"/>
        </w:rPr>
        <w:t>ustawy z dnia 9 listopada 2000 r. o utworzeniu Polskiej Agencji Rozwoju Przedsiębiorczości.</w:t>
      </w:r>
    </w:p>
    <w:p w:rsidR="00873176" w:rsidRPr="00873176" w:rsidRDefault="00873176" w:rsidP="006C480C">
      <w:pPr>
        <w:pStyle w:val="Akapitzlist"/>
        <w:numPr>
          <w:ilvl w:val="0"/>
          <w:numId w:val="9"/>
        </w:numPr>
        <w:autoSpaceDE w:val="0"/>
        <w:autoSpaceDN w:val="0"/>
        <w:adjustRightInd w:val="0"/>
        <w:spacing w:before="120" w:after="0" w:line="240" w:lineRule="auto"/>
        <w:ind w:left="699"/>
        <w:contextualSpacing w:val="0"/>
        <w:jc w:val="both"/>
        <w:rPr>
          <w:rFonts w:ascii="Times New Roman" w:hAnsi="Times New Roman" w:cs="Times New Roman"/>
          <w:color w:val="000000" w:themeColor="text1"/>
          <w:sz w:val="24"/>
          <w:szCs w:val="24"/>
        </w:rPr>
      </w:pPr>
      <w:r w:rsidRPr="00873176">
        <w:rPr>
          <w:rFonts w:ascii="Times New Roman" w:hAnsi="Times New Roman" w:cs="Times New Roman"/>
          <w:color w:val="000000" w:themeColor="text1"/>
          <w:sz w:val="24"/>
          <w:szCs w:val="24"/>
        </w:rPr>
        <w:t>Zamawiaj</w:t>
      </w:r>
      <w:r w:rsidRPr="00873176">
        <w:rPr>
          <w:rFonts w:ascii="Times New Roman" w:eastAsia="TimesNewRoman" w:hAnsi="Times New Roman" w:cs="Times New Roman"/>
          <w:color w:val="000000" w:themeColor="text1"/>
          <w:sz w:val="24"/>
          <w:szCs w:val="24"/>
        </w:rPr>
        <w:t>ą</w:t>
      </w:r>
      <w:r w:rsidRPr="00873176">
        <w:rPr>
          <w:rFonts w:ascii="Times New Roman" w:hAnsi="Times New Roman" w:cs="Times New Roman"/>
          <w:color w:val="000000" w:themeColor="text1"/>
          <w:sz w:val="24"/>
          <w:szCs w:val="24"/>
        </w:rPr>
        <w:t>cy nie wyra</w:t>
      </w:r>
      <w:r w:rsidRPr="00873176">
        <w:rPr>
          <w:rFonts w:ascii="Times New Roman" w:eastAsia="TimesNewRoman" w:hAnsi="Times New Roman" w:cs="Times New Roman"/>
          <w:color w:val="000000" w:themeColor="text1"/>
          <w:sz w:val="24"/>
          <w:szCs w:val="24"/>
        </w:rPr>
        <w:t>ż</w:t>
      </w:r>
      <w:r w:rsidRPr="00873176">
        <w:rPr>
          <w:rFonts w:ascii="Times New Roman" w:hAnsi="Times New Roman" w:cs="Times New Roman"/>
          <w:color w:val="000000" w:themeColor="text1"/>
          <w:sz w:val="24"/>
          <w:szCs w:val="24"/>
        </w:rPr>
        <w:t xml:space="preserve">a zgody </w:t>
      </w:r>
      <w:r w:rsidR="00A01D32">
        <w:rPr>
          <w:rFonts w:ascii="Times New Roman" w:hAnsi="Times New Roman" w:cs="Times New Roman"/>
          <w:color w:val="000000" w:themeColor="text1"/>
          <w:sz w:val="24"/>
          <w:szCs w:val="24"/>
        </w:rPr>
        <w:t xml:space="preserve">na wniesienie zabezpieczenia w formach określonych w art. 148 ust. 2 Ustawy </w:t>
      </w:r>
      <w:proofErr w:type="spellStart"/>
      <w:r w:rsidR="00A01D32">
        <w:rPr>
          <w:rFonts w:ascii="Times New Roman" w:hAnsi="Times New Roman" w:cs="Times New Roman"/>
          <w:color w:val="000000" w:themeColor="text1"/>
          <w:sz w:val="24"/>
          <w:szCs w:val="24"/>
        </w:rPr>
        <w:t>Pzp</w:t>
      </w:r>
      <w:proofErr w:type="spellEnd"/>
      <w:r w:rsidR="00A01D32">
        <w:rPr>
          <w:rFonts w:ascii="Times New Roman" w:hAnsi="Times New Roman" w:cs="Times New Roman"/>
          <w:color w:val="000000" w:themeColor="text1"/>
          <w:sz w:val="24"/>
          <w:szCs w:val="24"/>
        </w:rPr>
        <w:t>.</w:t>
      </w:r>
      <w:r w:rsidRPr="00873176">
        <w:rPr>
          <w:rFonts w:ascii="Times New Roman" w:hAnsi="Times New Roman" w:cs="Times New Roman"/>
          <w:color w:val="000000" w:themeColor="text1"/>
          <w:sz w:val="24"/>
          <w:szCs w:val="24"/>
        </w:rPr>
        <w:t xml:space="preserve"> </w:t>
      </w:r>
    </w:p>
    <w:p w:rsidR="00980432" w:rsidRPr="00980432" w:rsidRDefault="00980432" w:rsidP="006C480C">
      <w:pPr>
        <w:pStyle w:val="Tekstpodstawowywcity2"/>
        <w:numPr>
          <w:ilvl w:val="0"/>
          <w:numId w:val="9"/>
        </w:numPr>
        <w:tabs>
          <w:tab w:val="left" w:pos="0"/>
        </w:tabs>
        <w:spacing w:before="120" w:after="0" w:line="240" w:lineRule="auto"/>
        <w:ind w:left="699"/>
        <w:jc w:val="both"/>
        <w:rPr>
          <w:color w:val="000000"/>
          <w:sz w:val="24"/>
          <w:szCs w:val="24"/>
        </w:rPr>
      </w:pPr>
      <w:r>
        <w:rPr>
          <w:color w:val="000000"/>
          <w:sz w:val="24"/>
          <w:szCs w:val="24"/>
        </w:rPr>
        <w:t>Zabezpieczenie wnoszone w pieniądzu Wykonawca wpłaca na rachunek bankowy Zamawiającego:</w:t>
      </w:r>
    </w:p>
    <w:p w:rsidR="00980432" w:rsidRPr="00C06987" w:rsidRDefault="00980432" w:rsidP="0058666E">
      <w:pPr>
        <w:pStyle w:val="Tekstpodstawowywcity2"/>
        <w:tabs>
          <w:tab w:val="left" w:pos="0"/>
        </w:tabs>
        <w:spacing w:before="120" w:after="0" w:line="240" w:lineRule="auto"/>
        <w:ind w:left="699"/>
        <w:jc w:val="both"/>
        <w:rPr>
          <w:b/>
          <w:color w:val="000000" w:themeColor="text1"/>
          <w:sz w:val="24"/>
          <w:szCs w:val="24"/>
          <w:shd w:val="clear" w:color="auto" w:fill="FFFFFF"/>
        </w:rPr>
      </w:pPr>
      <w:r w:rsidRPr="00C06987">
        <w:rPr>
          <w:b/>
          <w:color w:val="000000" w:themeColor="text1"/>
          <w:sz w:val="24"/>
          <w:szCs w:val="24"/>
          <w:shd w:val="clear" w:color="auto" w:fill="FFFFFF"/>
        </w:rPr>
        <w:t>80 2490 0005 0000 4530 1902 7132</w:t>
      </w:r>
    </w:p>
    <w:p w:rsidR="00A01D32" w:rsidRDefault="00A01D32" w:rsidP="006C480C">
      <w:pPr>
        <w:pStyle w:val="Tekstpodstawowywcity2"/>
        <w:numPr>
          <w:ilvl w:val="0"/>
          <w:numId w:val="9"/>
        </w:numPr>
        <w:tabs>
          <w:tab w:val="left" w:pos="0"/>
        </w:tabs>
        <w:spacing w:before="120" w:after="0" w:line="240" w:lineRule="auto"/>
        <w:ind w:left="699"/>
        <w:jc w:val="both"/>
        <w:rPr>
          <w:color w:val="000000"/>
          <w:sz w:val="24"/>
          <w:szCs w:val="24"/>
        </w:rPr>
      </w:pPr>
      <w:r w:rsidRPr="00A01D32">
        <w:rPr>
          <w:color w:val="000000"/>
          <w:sz w:val="24"/>
          <w:szCs w:val="24"/>
        </w:rPr>
        <w:t xml:space="preserve">W przypadku, gdy zabezpieczenie, będzie wnoszone w formie innej niż pieniądz, Zamawiający zastrzega sobie prawo do akceptacji projektu ww. dokumentu. </w:t>
      </w:r>
    </w:p>
    <w:p w:rsidR="00C47638" w:rsidRDefault="00C47638" w:rsidP="006C480C">
      <w:pPr>
        <w:pStyle w:val="Tekstpodstawowywcity2"/>
        <w:numPr>
          <w:ilvl w:val="0"/>
          <w:numId w:val="9"/>
        </w:numPr>
        <w:tabs>
          <w:tab w:val="left" w:pos="0"/>
        </w:tabs>
        <w:spacing w:before="120" w:after="0" w:line="240" w:lineRule="auto"/>
        <w:ind w:left="693" w:hanging="357"/>
        <w:jc w:val="both"/>
        <w:rPr>
          <w:color w:val="000000"/>
          <w:sz w:val="24"/>
          <w:szCs w:val="24"/>
        </w:rPr>
      </w:pPr>
      <w:r w:rsidRPr="00C47638">
        <w:rPr>
          <w:color w:val="000000"/>
          <w:sz w:val="24"/>
          <w:szCs w:val="24"/>
        </w:rPr>
        <w:t>Z treści zabezpieczenia przedstawionego w formie gwarancji/poręczenia winno wynikać, że bank, ubezpieczyciel, poręczyciel zapłaci, na rzecz Zamawiającego kwotę zabezpieczenia, na pierwsze wezwanie Zamawiającego, bez odwołania, bez warunku, niezależnie od kwestionowania czy zastrzeżeń Wykonawcy i bez dochodzenia czy wezwanie Zamawiającego jest uzasadnione czy nie.</w:t>
      </w:r>
    </w:p>
    <w:p w:rsidR="008060D2" w:rsidRDefault="008060D2" w:rsidP="006C480C">
      <w:pPr>
        <w:pStyle w:val="Tekstpodstawowywcity2"/>
        <w:numPr>
          <w:ilvl w:val="0"/>
          <w:numId w:val="9"/>
        </w:numPr>
        <w:tabs>
          <w:tab w:val="left" w:pos="0"/>
        </w:tabs>
        <w:spacing w:before="120" w:after="0" w:line="240" w:lineRule="auto"/>
        <w:ind w:left="693" w:hanging="357"/>
        <w:jc w:val="both"/>
        <w:rPr>
          <w:color w:val="000000"/>
          <w:sz w:val="24"/>
          <w:szCs w:val="24"/>
        </w:rPr>
      </w:pPr>
      <w:r w:rsidRPr="008060D2">
        <w:rPr>
          <w:color w:val="000000"/>
          <w:sz w:val="24"/>
          <w:szCs w:val="24"/>
        </w:rPr>
        <w:t>Zamawiający zwraca zabezpieczenie w terminie 30 dni od dnia wykonania zamówienia i uznania przez zamawiającego za należycie wykonane.</w:t>
      </w:r>
    </w:p>
    <w:p w:rsidR="008060D2" w:rsidRDefault="008060D2" w:rsidP="006C480C">
      <w:pPr>
        <w:pStyle w:val="Tekstpodstawowywcity2"/>
        <w:numPr>
          <w:ilvl w:val="0"/>
          <w:numId w:val="9"/>
        </w:numPr>
        <w:tabs>
          <w:tab w:val="left" w:pos="0"/>
        </w:tabs>
        <w:spacing w:before="120" w:after="0" w:line="240" w:lineRule="auto"/>
        <w:ind w:left="693" w:hanging="357"/>
        <w:jc w:val="both"/>
        <w:rPr>
          <w:color w:val="000000"/>
          <w:sz w:val="24"/>
          <w:szCs w:val="24"/>
        </w:rPr>
      </w:pPr>
      <w:r w:rsidRPr="008060D2">
        <w:rPr>
          <w:color w:val="000000"/>
          <w:sz w:val="24"/>
          <w:szCs w:val="24"/>
        </w:rPr>
        <w:t>Kwota pozostawiona na zabezpieczenie roszczeń z tytułu rękojmi za wady nie może przekraczać 30% wysokości zabezpieczenia.</w:t>
      </w:r>
      <w:r w:rsidRPr="008060D2" w:rsidDel="008060D2">
        <w:rPr>
          <w:color w:val="000000"/>
          <w:sz w:val="24"/>
          <w:szCs w:val="24"/>
        </w:rPr>
        <w:t xml:space="preserve"> </w:t>
      </w:r>
    </w:p>
    <w:p w:rsidR="00980432" w:rsidRPr="00C47638" w:rsidRDefault="008060D2" w:rsidP="006C480C">
      <w:pPr>
        <w:pStyle w:val="Tekstpodstawowywcity2"/>
        <w:numPr>
          <w:ilvl w:val="0"/>
          <w:numId w:val="9"/>
        </w:numPr>
        <w:tabs>
          <w:tab w:val="left" w:pos="0"/>
        </w:tabs>
        <w:spacing w:before="120" w:after="0" w:line="240" w:lineRule="auto"/>
        <w:ind w:left="693" w:hanging="357"/>
        <w:jc w:val="both"/>
        <w:rPr>
          <w:color w:val="000000"/>
          <w:sz w:val="24"/>
          <w:szCs w:val="24"/>
        </w:rPr>
      </w:pPr>
      <w:r>
        <w:rPr>
          <w:color w:val="000000"/>
          <w:sz w:val="24"/>
          <w:szCs w:val="24"/>
        </w:rPr>
        <w:t>Kwota, o której mowa w ust. 9</w:t>
      </w:r>
      <w:r w:rsidRPr="008060D2">
        <w:rPr>
          <w:color w:val="000000"/>
          <w:sz w:val="24"/>
          <w:szCs w:val="24"/>
        </w:rPr>
        <w:t>, jest zwracana nie później niż w 15. dniu po upływie okresu rękojmi za wady.</w:t>
      </w:r>
      <w:r w:rsidRPr="008060D2" w:rsidDel="008060D2">
        <w:rPr>
          <w:color w:val="000000"/>
          <w:sz w:val="24"/>
          <w:szCs w:val="24"/>
        </w:rPr>
        <w:t xml:space="preserve"> </w:t>
      </w:r>
    </w:p>
    <w:p w:rsidR="00044F15" w:rsidRPr="00B82F0B" w:rsidRDefault="00044F15" w:rsidP="0023465B">
      <w:pPr>
        <w:autoSpaceDE w:val="0"/>
        <w:autoSpaceDN w:val="0"/>
        <w:adjustRightInd w:val="0"/>
        <w:spacing w:after="0" w:line="240" w:lineRule="auto"/>
        <w:jc w:val="both"/>
        <w:rPr>
          <w:rFonts w:ascii="Times New Roman" w:hAnsi="Times New Roman" w:cs="Times New Roman"/>
          <w:sz w:val="24"/>
          <w:szCs w:val="24"/>
        </w:rPr>
      </w:pPr>
    </w:p>
    <w:p w:rsidR="00D839B5" w:rsidRPr="00D839B5" w:rsidRDefault="00D839B5" w:rsidP="009F6D0C">
      <w:pPr>
        <w:pStyle w:val="Akapitzlist"/>
        <w:numPr>
          <w:ilvl w:val="3"/>
          <w:numId w:val="2"/>
        </w:numPr>
        <w:autoSpaceDE w:val="0"/>
        <w:autoSpaceDN w:val="0"/>
        <w:adjustRightInd w:val="0"/>
        <w:spacing w:after="0" w:line="240" w:lineRule="auto"/>
        <w:ind w:left="851" w:hanging="851"/>
        <w:jc w:val="both"/>
        <w:rPr>
          <w:rFonts w:ascii="Times New Roman" w:hAnsi="Times New Roman" w:cs="Times New Roman"/>
          <w:sz w:val="28"/>
          <w:szCs w:val="28"/>
        </w:rPr>
      </w:pPr>
      <w:r w:rsidRPr="00D839B5">
        <w:rPr>
          <w:rFonts w:ascii="Times New Roman" w:hAnsi="Times New Roman" w:cs="Times New Roman"/>
          <w:b/>
          <w:bCs/>
          <w:sz w:val="28"/>
          <w:szCs w:val="28"/>
        </w:rPr>
        <w:t xml:space="preserve">Istotne dla stron postanowienia, które zostaną wprowadzone do treści zawieranej umowy w sprawie zamówienia publicznego, ogólne warunki umowy albo wzór umowy, jeżeli zamawiający wymaga od wykonawcy, aby zawarł z nim umowę w sprawie zamówienia na takich warunkach. </w:t>
      </w:r>
    </w:p>
    <w:p w:rsidR="00195A5C" w:rsidRPr="0023465B" w:rsidRDefault="00195A5C" w:rsidP="0023465B">
      <w:pPr>
        <w:autoSpaceDE w:val="0"/>
        <w:autoSpaceDN w:val="0"/>
        <w:adjustRightInd w:val="0"/>
        <w:spacing w:after="0" w:line="240" w:lineRule="auto"/>
        <w:jc w:val="both"/>
        <w:rPr>
          <w:rFonts w:ascii="Times New Roman" w:hAnsi="Times New Roman" w:cs="Times New Roman"/>
          <w:sz w:val="24"/>
          <w:szCs w:val="24"/>
        </w:rPr>
      </w:pPr>
    </w:p>
    <w:p w:rsidR="005C65AD" w:rsidRPr="005C65AD" w:rsidRDefault="005C65AD" w:rsidP="006C480C">
      <w:pPr>
        <w:pStyle w:val="Tekstpodstawowy21"/>
        <w:numPr>
          <w:ilvl w:val="0"/>
          <w:numId w:val="27"/>
        </w:numPr>
        <w:spacing w:before="120"/>
        <w:ind w:left="856" w:hanging="357"/>
      </w:pPr>
      <w:r w:rsidRPr="005C65AD">
        <w:t xml:space="preserve">Istotne postanowienia umowy, wysokość kar umownych z tytułu niewykonania lub nienależytego wykonania przedmiotu umowy zawarte są we wzorze umowy, który stanowi </w:t>
      </w:r>
      <w:r w:rsidRPr="005C65AD">
        <w:rPr>
          <w:i/>
        </w:rPr>
        <w:t xml:space="preserve">załącznik nr </w:t>
      </w:r>
      <w:r>
        <w:rPr>
          <w:i/>
        </w:rPr>
        <w:t>2</w:t>
      </w:r>
      <w:r w:rsidRPr="005C65AD">
        <w:rPr>
          <w:i/>
        </w:rPr>
        <w:t xml:space="preserve"> do SIWZ</w:t>
      </w:r>
      <w:r w:rsidRPr="005C65AD">
        <w:t>.</w:t>
      </w:r>
    </w:p>
    <w:p w:rsidR="005C65AD" w:rsidRPr="005C65AD" w:rsidRDefault="005C65AD" w:rsidP="006C480C">
      <w:pPr>
        <w:numPr>
          <w:ilvl w:val="0"/>
          <w:numId w:val="27"/>
        </w:numPr>
        <w:suppressAutoHyphens/>
        <w:spacing w:before="120" w:after="0" w:line="240" w:lineRule="auto"/>
        <w:ind w:left="856"/>
        <w:jc w:val="both"/>
        <w:rPr>
          <w:rFonts w:ascii="Times New Roman" w:hAnsi="Times New Roman" w:cs="Times New Roman"/>
          <w:sz w:val="24"/>
          <w:szCs w:val="24"/>
        </w:rPr>
      </w:pPr>
      <w:r w:rsidRPr="005C65AD">
        <w:rPr>
          <w:rFonts w:ascii="Times New Roman" w:hAnsi="Times New Roman" w:cs="Times New Roman"/>
          <w:sz w:val="24"/>
          <w:szCs w:val="24"/>
        </w:rPr>
        <w:t xml:space="preserve">Zamawiający dopuszcza możliwość zmiany umowy o udzielenie zamówienia publicznego z Wykonawcą, którego oferta została wybrana jako najkorzystniejsza w przedmiotowym postępowaniu, na warunkach określonych we wzorze umowy, który stanowi </w:t>
      </w:r>
      <w:r w:rsidRPr="005C65AD">
        <w:rPr>
          <w:rFonts w:ascii="Times New Roman" w:hAnsi="Times New Roman" w:cs="Times New Roman"/>
          <w:i/>
          <w:sz w:val="24"/>
          <w:szCs w:val="24"/>
        </w:rPr>
        <w:t xml:space="preserve">załącznik nr </w:t>
      </w:r>
      <w:r>
        <w:rPr>
          <w:rFonts w:ascii="Times New Roman" w:hAnsi="Times New Roman" w:cs="Times New Roman"/>
          <w:i/>
          <w:sz w:val="24"/>
          <w:szCs w:val="24"/>
        </w:rPr>
        <w:t>2</w:t>
      </w:r>
      <w:r w:rsidRPr="005C65AD">
        <w:rPr>
          <w:rFonts w:ascii="Times New Roman" w:hAnsi="Times New Roman" w:cs="Times New Roman"/>
          <w:i/>
          <w:sz w:val="24"/>
          <w:szCs w:val="24"/>
        </w:rPr>
        <w:t xml:space="preserve"> do SIWZ</w:t>
      </w:r>
      <w:r w:rsidRPr="005C65AD">
        <w:rPr>
          <w:rFonts w:ascii="Times New Roman" w:hAnsi="Times New Roman" w:cs="Times New Roman"/>
          <w:sz w:val="24"/>
          <w:szCs w:val="24"/>
        </w:rPr>
        <w:t>.</w:t>
      </w:r>
    </w:p>
    <w:p w:rsidR="005C65AD" w:rsidRPr="005C65AD" w:rsidRDefault="005C65AD" w:rsidP="006C480C">
      <w:pPr>
        <w:pStyle w:val="Tekstpodstawowy21"/>
        <w:numPr>
          <w:ilvl w:val="0"/>
          <w:numId w:val="27"/>
        </w:numPr>
        <w:spacing w:before="120"/>
        <w:ind w:left="856" w:hanging="357"/>
      </w:pPr>
      <w:r w:rsidRPr="005C65AD">
        <w:t xml:space="preserve">Zmiana umowy o udzielenie zamówienia publicznego powinna być za każdym razem oceniana z punktu widzenia zgodności z przepisami regulującymi dopuszczalność zmian umowy o udzielenie zamówienia publicznego, w szczególności art. 144 ust.1 Ustawy </w:t>
      </w:r>
      <w:proofErr w:type="spellStart"/>
      <w:r w:rsidRPr="005C65AD">
        <w:t>Pzp</w:t>
      </w:r>
      <w:proofErr w:type="spellEnd"/>
      <w:r w:rsidRPr="005C65AD">
        <w:t>.</w:t>
      </w:r>
      <w:r w:rsidR="009F2178">
        <w:t xml:space="preserve"> </w:t>
      </w:r>
    </w:p>
    <w:p w:rsidR="00A83191" w:rsidRPr="0058666E" w:rsidRDefault="005C65AD" w:rsidP="006C480C">
      <w:pPr>
        <w:numPr>
          <w:ilvl w:val="0"/>
          <w:numId w:val="27"/>
        </w:numPr>
        <w:suppressAutoHyphens/>
        <w:spacing w:before="120" w:after="0" w:line="240" w:lineRule="auto"/>
        <w:ind w:left="856" w:hanging="357"/>
        <w:jc w:val="both"/>
        <w:rPr>
          <w:rFonts w:ascii="Times New Roman" w:hAnsi="Times New Roman" w:cs="Times New Roman"/>
          <w:sz w:val="24"/>
          <w:szCs w:val="24"/>
        </w:rPr>
      </w:pPr>
      <w:r w:rsidRPr="005C65AD">
        <w:rPr>
          <w:rFonts w:ascii="Times New Roman" w:hAnsi="Times New Roman" w:cs="Times New Roman"/>
          <w:sz w:val="24"/>
          <w:szCs w:val="24"/>
        </w:rPr>
        <w:t>Inicjujący zmiany w umowie o udzielenie zamówienia publicznego winien w formie pisemnej przedstawić drugiej stronie umowy o udzielenie zamówienia publicznego wniosek o wprowadzenie przedmiotowych zmian wraz z jego uzasadnieniem.</w:t>
      </w:r>
    </w:p>
    <w:p w:rsidR="00E704EA" w:rsidRPr="0023465B" w:rsidRDefault="00E704EA" w:rsidP="0023465B">
      <w:pPr>
        <w:autoSpaceDE w:val="0"/>
        <w:autoSpaceDN w:val="0"/>
        <w:adjustRightInd w:val="0"/>
        <w:spacing w:after="0" w:line="240" w:lineRule="auto"/>
        <w:jc w:val="both"/>
        <w:rPr>
          <w:rFonts w:ascii="Times New Roman" w:hAnsi="Times New Roman" w:cs="Times New Roman"/>
          <w:sz w:val="24"/>
          <w:szCs w:val="24"/>
        </w:rPr>
      </w:pPr>
    </w:p>
    <w:p w:rsidR="00E704EA" w:rsidRPr="009F6D0C" w:rsidRDefault="00102DBE" w:rsidP="009F6D0C">
      <w:pPr>
        <w:pStyle w:val="Akapitzlist"/>
        <w:numPr>
          <w:ilvl w:val="3"/>
          <w:numId w:val="2"/>
        </w:numPr>
        <w:autoSpaceDE w:val="0"/>
        <w:autoSpaceDN w:val="0"/>
        <w:adjustRightInd w:val="0"/>
        <w:spacing w:after="0" w:line="240" w:lineRule="auto"/>
        <w:ind w:left="851" w:hanging="882"/>
        <w:jc w:val="both"/>
        <w:rPr>
          <w:rFonts w:ascii="Times New Roman" w:hAnsi="Times New Roman" w:cs="Times New Roman"/>
          <w:b/>
          <w:bCs/>
          <w:sz w:val="28"/>
          <w:szCs w:val="28"/>
        </w:rPr>
      </w:pPr>
      <w:r w:rsidRPr="009F6D0C">
        <w:rPr>
          <w:rFonts w:ascii="Times New Roman" w:hAnsi="Times New Roman" w:cs="Times New Roman"/>
          <w:b/>
          <w:bCs/>
          <w:sz w:val="28"/>
          <w:szCs w:val="28"/>
        </w:rPr>
        <w:t>Pouczenie o środkach ochrony prawnej przysługujących wykonawcy w toku postępowania o udzielenie zamówienia</w:t>
      </w:r>
    </w:p>
    <w:p w:rsidR="00E704EA" w:rsidRPr="0023465B" w:rsidRDefault="00E704EA" w:rsidP="0023465B">
      <w:pPr>
        <w:autoSpaceDE w:val="0"/>
        <w:autoSpaceDN w:val="0"/>
        <w:adjustRightInd w:val="0"/>
        <w:spacing w:after="0" w:line="240" w:lineRule="auto"/>
        <w:jc w:val="both"/>
        <w:rPr>
          <w:rFonts w:ascii="Times New Roman" w:hAnsi="Times New Roman" w:cs="Times New Roman"/>
          <w:b/>
          <w:bCs/>
          <w:sz w:val="24"/>
          <w:szCs w:val="24"/>
        </w:rPr>
      </w:pPr>
    </w:p>
    <w:p w:rsidR="00E704EA" w:rsidRPr="0023465B" w:rsidRDefault="001A17D0" w:rsidP="006C480C">
      <w:pPr>
        <w:pStyle w:val="Akapitzlist"/>
        <w:numPr>
          <w:ilvl w:val="0"/>
          <w:numId w:val="10"/>
        </w:numPr>
        <w:autoSpaceDE w:val="0"/>
        <w:autoSpaceDN w:val="0"/>
        <w:adjustRightInd w:val="0"/>
        <w:spacing w:before="120" w:after="0" w:line="240" w:lineRule="auto"/>
        <w:ind w:left="71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Każdemu </w:t>
      </w:r>
      <w:r w:rsidR="00E704EA" w:rsidRPr="0023465B">
        <w:rPr>
          <w:rFonts w:ascii="Times New Roman" w:hAnsi="Times New Roman" w:cs="Times New Roman"/>
          <w:bCs/>
          <w:sz w:val="24"/>
          <w:szCs w:val="24"/>
        </w:rPr>
        <w:t>Wykonawcy</w:t>
      </w:r>
      <w:r>
        <w:rPr>
          <w:rFonts w:ascii="Times New Roman" w:hAnsi="Times New Roman" w:cs="Times New Roman"/>
          <w:bCs/>
          <w:sz w:val="24"/>
          <w:szCs w:val="24"/>
        </w:rPr>
        <w:t xml:space="preserve">, a także </w:t>
      </w:r>
      <w:r w:rsidR="00E704EA" w:rsidRPr="0023465B">
        <w:rPr>
          <w:rFonts w:ascii="Times New Roman" w:hAnsi="Times New Roman" w:cs="Times New Roman"/>
          <w:bCs/>
          <w:sz w:val="24"/>
          <w:szCs w:val="24"/>
        </w:rPr>
        <w:t xml:space="preserve">innemu podmiotowi, jeżeli ma lub miał interes w uzyskaniu zamówienia oraz poniósł lub może ponieść szkodę w wyniku naruszenia przez Zamawiającego przepisów </w:t>
      </w:r>
      <w:r w:rsidR="00102DBE">
        <w:rPr>
          <w:rFonts w:ascii="Times New Roman" w:hAnsi="Times New Roman" w:cs="Times New Roman"/>
          <w:bCs/>
          <w:sz w:val="24"/>
          <w:szCs w:val="24"/>
        </w:rPr>
        <w:t>U</w:t>
      </w:r>
      <w:r w:rsidR="00E704EA" w:rsidRPr="0023465B">
        <w:rPr>
          <w:rFonts w:ascii="Times New Roman" w:hAnsi="Times New Roman" w:cs="Times New Roman"/>
          <w:bCs/>
          <w:sz w:val="24"/>
          <w:szCs w:val="24"/>
        </w:rPr>
        <w:t xml:space="preserve">stawy </w:t>
      </w:r>
      <w:proofErr w:type="spellStart"/>
      <w:r w:rsidR="00E704EA" w:rsidRPr="0023465B">
        <w:rPr>
          <w:rFonts w:ascii="Times New Roman" w:hAnsi="Times New Roman" w:cs="Times New Roman"/>
          <w:bCs/>
          <w:sz w:val="24"/>
          <w:szCs w:val="24"/>
        </w:rPr>
        <w:t>Pzp</w:t>
      </w:r>
      <w:proofErr w:type="spellEnd"/>
      <w:r w:rsidR="00E704EA" w:rsidRPr="0023465B">
        <w:rPr>
          <w:rFonts w:ascii="Times New Roman" w:hAnsi="Times New Roman" w:cs="Times New Roman"/>
          <w:bCs/>
          <w:sz w:val="24"/>
          <w:szCs w:val="24"/>
        </w:rPr>
        <w:t xml:space="preserve">, przysługują środki ochrony prawnej określone w dziale VI </w:t>
      </w:r>
      <w:r w:rsidR="00102DBE">
        <w:rPr>
          <w:rFonts w:ascii="Times New Roman" w:hAnsi="Times New Roman" w:cs="Times New Roman"/>
          <w:bCs/>
          <w:sz w:val="24"/>
          <w:szCs w:val="24"/>
        </w:rPr>
        <w:t>U</w:t>
      </w:r>
      <w:r w:rsidR="00E704EA" w:rsidRPr="0023465B">
        <w:rPr>
          <w:rFonts w:ascii="Times New Roman" w:hAnsi="Times New Roman" w:cs="Times New Roman"/>
          <w:bCs/>
          <w:sz w:val="24"/>
          <w:szCs w:val="24"/>
        </w:rPr>
        <w:t xml:space="preserve">stawy </w:t>
      </w:r>
      <w:proofErr w:type="spellStart"/>
      <w:r w:rsidR="00E704EA" w:rsidRPr="0023465B">
        <w:rPr>
          <w:rFonts w:ascii="Times New Roman" w:hAnsi="Times New Roman" w:cs="Times New Roman"/>
          <w:bCs/>
          <w:sz w:val="24"/>
          <w:szCs w:val="24"/>
        </w:rPr>
        <w:t>Pzp</w:t>
      </w:r>
      <w:proofErr w:type="spellEnd"/>
      <w:r w:rsidR="00E704EA" w:rsidRPr="0023465B">
        <w:rPr>
          <w:rFonts w:ascii="Times New Roman" w:hAnsi="Times New Roman" w:cs="Times New Roman"/>
          <w:bCs/>
          <w:sz w:val="24"/>
          <w:szCs w:val="24"/>
        </w:rPr>
        <w:t xml:space="preserve">, jak dla postępowań poniżej kwoty określonej w przepisach wykonawczych wydanych na podstawie art. 11 ust. 8 </w:t>
      </w:r>
      <w:r w:rsidR="00102DBE">
        <w:rPr>
          <w:rFonts w:ascii="Times New Roman" w:hAnsi="Times New Roman" w:cs="Times New Roman"/>
          <w:bCs/>
          <w:sz w:val="24"/>
          <w:szCs w:val="24"/>
        </w:rPr>
        <w:t>U</w:t>
      </w:r>
      <w:r w:rsidR="00E704EA" w:rsidRPr="0023465B">
        <w:rPr>
          <w:rFonts w:ascii="Times New Roman" w:hAnsi="Times New Roman" w:cs="Times New Roman"/>
          <w:bCs/>
          <w:sz w:val="24"/>
          <w:szCs w:val="24"/>
        </w:rPr>
        <w:t xml:space="preserve">stawy </w:t>
      </w:r>
      <w:proofErr w:type="spellStart"/>
      <w:r w:rsidR="00E704EA" w:rsidRPr="0023465B">
        <w:rPr>
          <w:rFonts w:ascii="Times New Roman" w:hAnsi="Times New Roman" w:cs="Times New Roman"/>
          <w:bCs/>
          <w:sz w:val="24"/>
          <w:szCs w:val="24"/>
        </w:rPr>
        <w:t>P</w:t>
      </w:r>
      <w:r w:rsidR="00EA5489" w:rsidRPr="0023465B">
        <w:rPr>
          <w:rFonts w:ascii="Times New Roman" w:hAnsi="Times New Roman" w:cs="Times New Roman"/>
          <w:bCs/>
          <w:sz w:val="24"/>
          <w:szCs w:val="24"/>
        </w:rPr>
        <w:t>zp</w:t>
      </w:r>
      <w:proofErr w:type="spellEnd"/>
      <w:r w:rsidR="00E704EA" w:rsidRPr="0023465B">
        <w:rPr>
          <w:rFonts w:ascii="Times New Roman" w:hAnsi="Times New Roman" w:cs="Times New Roman"/>
          <w:bCs/>
          <w:sz w:val="24"/>
          <w:szCs w:val="24"/>
        </w:rPr>
        <w:t>.</w:t>
      </w:r>
    </w:p>
    <w:p w:rsidR="00542607" w:rsidRPr="00F10E46" w:rsidRDefault="001A17D0" w:rsidP="0023465B">
      <w:pPr>
        <w:pStyle w:val="Akapitzlist"/>
        <w:numPr>
          <w:ilvl w:val="0"/>
          <w:numId w:val="10"/>
        </w:numPr>
        <w:autoSpaceDE w:val="0"/>
        <w:autoSpaceDN w:val="0"/>
        <w:adjustRightInd w:val="0"/>
        <w:spacing w:before="120" w:after="0" w:line="240" w:lineRule="auto"/>
        <w:ind w:left="71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Środki ochrony prawnej wobec ogłoszenia o zamówieniu oraz SIWZ przysługują również organizacjom wpisanym na listę, o której mowa w art. 154 pkt 5 Ustawy </w:t>
      </w:r>
      <w:proofErr w:type="spellStart"/>
      <w:r>
        <w:rPr>
          <w:rFonts w:ascii="Times New Roman" w:hAnsi="Times New Roman" w:cs="Times New Roman"/>
          <w:bCs/>
          <w:sz w:val="24"/>
          <w:szCs w:val="24"/>
        </w:rPr>
        <w:t>Pzp</w:t>
      </w:r>
      <w:proofErr w:type="spellEnd"/>
      <w:r w:rsidR="00E704EA" w:rsidRPr="0023465B">
        <w:rPr>
          <w:rFonts w:ascii="Times New Roman" w:hAnsi="Times New Roman" w:cs="Times New Roman"/>
          <w:bCs/>
          <w:sz w:val="24"/>
          <w:szCs w:val="24"/>
        </w:rPr>
        <w:t>.</w:t>
      </w:r>
    </w:p>
    <w:p w:rsidR="00102DBE" w:rsidRPr="0046388D" w:rsidRDefault="00102DBE" w:rsidP="00102DBE">
      <w:pPr>
        <w:suppressAutoHyphens/>
        <w:spacing w:before="120" w:after="0" w:line="240" w:lineRule="auto"/>
        <w:jc w:val="both"/>
        <w:rPr>
          <w:rFonts w:ascii="Times New Roman" w:hAnsi="Times New Roman"/>
          <w:b/>
          <w:bCs/>
          <w:sz w:val="28"/>
          <w:szCs w:val="28"/>
          <w:lang w:eastAsia="ar-SA"/>
        </w:rPr>
      </w:pPr>
      <w:r>
        <w:rPr>
          <w:rFonts w:ascii="Times New Roman" w:hAnsi="Times New Roman"/>
          <w:b/>
          <w:bCs/>
          <w:sz w:val="28"/>
          <w:szCs w:val="28"/>
        </w:rPr>
        <w:t>XIX</w:t>
      </w:r>
      <w:r w:rsidRPr="0046388D">
        <w:rPr>
          <w:rFonts w:ascii="Times New Roman" w:hAnsi="Times New Roman"/>
          <w:b/>
          <w:bCs/>
          <w:sz w:val="28"/>
          <w:szCs w:val="28"/>
        </w:rPr>
        <w:t>. Pozostałe informacje</w:t>
      </w:r>
    </w:p>
    <w:p w:rsidR="00102DBE" w:rsidRPr="00102DBE" w:rsidRDefault="00102DBE" w:rsidP="006C480C">
      <w:pPr>
        <w:numPr>
          <w:ilvl w:val="0"/>
          <w:numId w:val="21"/>
        </w:numPr>
        <w:suppressAutoHyphens/>
        <w:spacing w:before="120" w:after="0" w:line="240" w:lineRule="auto"/>
        <w:jc w:val="both"/>
        <w:rPr>
          <w:rFonts w:ascii="Times New Roman" w:hAnsi="Times New Roman"/>
          <w:b/>
          <w:bCs/>
          <w:sz w:val="28"/>
          <w:szCs w:val="24"/>
          <w:lang w:eastAsia="ar-SA"/>
        </w:rPr>
      </w:pPr>
      <w:r w:rsidRPr="00CB38A3">
        <w:rPr>
          <w:rFonts w:ascii="Times New Roman" w:hAnsi="Times New Roman"/>
          <w:sz w:val="24"/>
          <w:szCs w:val="24"/>
          <w:lang w:eastAsia="ar-SA"/>
        </w:rPr>
        <w:t xml:space="preserve">Do czynności podejmowanych przez Zamawiającego i Wykonawców w postępowaniu o udzielenie zamówienia stosuje się przepisy ustawy z dnia 23 kwietnia 1964r. – Kodeks cywilny (Dz.U. </w:t>
      </w:r>
      <w:r w:rsidR="002A5127">
        <w:rPr>
          <w:rFonts w:ascii="Times New Roman" w:hAnsi="Times New Roman"/>
          <w:sz w:val="24"/>
          <w:szCs w:val="24"/>
          <w:lang w:eastAsia="ar-SA"/>
        </w:rPr>
        <w:t xml:space="preserve">z 2017 r. </w:t>
      </w:r>
      <w:r w:rsidRPr="00CB38A3">
        <w:rPr>
          <w:rFonts w:ascii="Times New Roman" w:hAnsi="Times New Roman"/>
          <w:sz w:val="24"/>
          <w:szCs w:val="24"/>
          <w:lang w:eastAsia="ar-SA"/>
        </w:rPr>
        <w:t xml:space="preserve">poz. </w:t>
      </w:r>
      <w:r w:rsidR="002A5127">
        <w:rPr>
          <w:rFonts w:ascii="Times New Roman" w:hAnsi="Times New Roman"/>
          <w:sz w:val="24"/>
          <w:szCs w:val="24"/>
          <w:lang w:eastAsia="ar-SA"/>
        </w:rPr>
        <w:t>459</w:t>
      </w:r>
      <w:r w:rsidRPr="00CB38A3">
        <w:rPr>
          <w:rFonts w:ascii="Times New Roman" w:hAnsi="Times New Roman"/>
          <w:sz w:val="24"/>
          <w:szCs w:val="24"/>
          <w:lang w:eastAsia="ar-SA"/>
        </w:rPr>
        <w:t xml:space="preserve">, z </w:t>
      </w:r>
      <w:proofErr w:type="spellStart"/>
      <w:r w:rsidRPr="00CB38A3">
        <w:rPr>
          <w:rFonts w:ascii="Times New Roman" w:hAnsi="Times New Roman"/>
          <w:sz w:val="24"/>
          <w:szCs w:val="24"/>
          <w:lang w:eastAsia="ar-SA"/>
        </w:rPr>
        <w:t>późn</w:t>
      </w:r>
      <w:proofErr w:type="spellEnd"/>
      <w:r w:rsidRPr="00CB38A3">
        <w:rPr>
          <w:rFonts w:ascii="Times New Roman" w:hAnsi="Times New Roman"/>
          <w:sz w:val="24"/>
          <w:szCs w:val="24"/>
          <w:lang w:eastAsia="ar-SA"/>
        </w:rPr>
        <w:t xml:space="preserve">. </w:t>
      </w:r>
      <w:proofErr w:type="spellStart"/>
      <w:r w:rsidRPr="00CB38A3">
        <w:rPr>
          <w:rFonts w:ascii="Times New Roman" w:hAnsi="Times New Roman"/>
          <w:sz w:val="24"/>
          <w:szCs w:val="24"/>
          <w:lang w:eastAsia="ar-SA"/>
        </w:rPr>
        <w:t>zm</w:t>
      </w:r>
      <w:proofErr w:type="spellEnd"/>
      <w:r w:rsidRPr="00CB38A3">
        <w:rPr>
          <w:rFonts w:ascii="Times New Roman" w:hAnsi="Times New Roman"/>
          <w:sz w:val="24"/>
          <w:szCs w:val="24"/>
          <w:lang w:eastAsia="ar-SA"/>
        </w:rPr>
        <w:t xml:space="preserve">), jeżeli przepisy Ustawy </w:t>
      </w:r>
      <w:proofErr w:type="spellStart"/>
      <w:r w:rsidRPr="00CB38A3">
        <w:rPr>
          <w:rFonts w:ascii="Times New Roman" w:hAnsi="Times New Roman"/>
          <w:sz w:val="24"/>
          <w:szCs w:val="24"/>
          <w:lang w:eastAsia="ar-SA"/>
        </w:rPr>
        <w:t>Pzp</w:t>
      </w:r>
      <w:proofErr w:type="spellEnd"/>
      <w:r w:rsidRPr="00CB38A3">
        <w:rPr>
          <w:rFonts w:ascii="Times New Roman" w:hAnsi="Times New Roman"/>
          <w:sz w:val="24"/>
          <w:szCs w:val="24"/>
          <w:lang w:eastAsia="ar-SA"/>
        </w:rPr>
        <w:t xml:space="preserve"> nie stanowią inaczej.</w:t>
      </w:r>
    </w:p>
    <w:p w:rsidR="00102DBE" w:rsidRPr="0079386A" w:rsidRDefault="00102DBE" w:rsidP="006C480C">
      <w:pPr>
        <w:numPr>
          <w:ilvl w:val="0"/>
          <w:numId w:val="21"/>
        </w:numPr>
        <w:suppressAutoHyphens/>
        <w:spacing w:before="120" w:after="0" w:line="240" w:lineRule="auto"/>
        <w:jc w:val="both"/>
        <w:rPr>
          <w:rFonts w:ascii="Times New Roman" w:hAnsi="Times New Roman"/>
          <w:b/>
          <w:bCs/>
          <w:sz w:val="28"/>
          <w:szCs w:val="24"/>
          <w:lang w:eastAsia="ar-SA"/>
        </w:rPr>
      </w:pPr>
      <w:r w:rsidRPr="00102DBE">
        <w:rPr>
          <w:rFonts w:ascii="Times New Roman" w:hAnsi="Times New Roman" w:cs="Times New Roman"/>
          <w:sz w:val="24"/>
          <w:szCs w:val="24"/>
        </w:rPr>
        <w:t xml:space="preserve">W sprawach nieuregulowanych w niniejszej SIWZ stosuje się przepisy Ustawy </w:t>
      </w:r>
      <w:proofErr w:type="spellStart"/>
      <w:r w:rsidRPr="00102DBE">
        <w:rPr>
          <w:rFonts w:ascii="Times New Roman" w:hAnsi="Times New Roman" w:cs="Times New Roman"/>
          <w:sz w:val="24"/>
          <w:szCs w:val="24"/>
        </w:rPr>
        <w:t>Pzp</w:t>
      </w:r>
      <w:proofErr w:type="spellEnd"/>
      <w:r w:rsidRPr="00102DBE">
        <w:rPr>
          <w:rFonts w:ascii="Times New Roman" w:hAnsi="Times New Roman" w:cs="Times New Roman"/>
          <w:sz w:val="24"/>
          <w:szCs w:val="24"/>
        </w:rPr>
        <w:t xml:space="preserve"> oraz </w:t>
      </w:r>
      <w:r w:rsidRPr="00102DBE">
        <w:rPr>
          <w:rFonts w:ascii="Times New Roman" w:hAnsi="Times New Roman" w:cs="Times New Roman"/>
          <w:bCs/>
          <w:sz w:val="24"/>
          <w:szCs w:val="24"/>
        </w:rPr>
        <w:t xml:space="preserve">aktów wykonawczych do Ustawy </w:t>
      </w:r>
      <w:proofErr w:type="spellStart"/>
      <w:r w:rsidRPr="00102DBE">
        <w:rPr>
          <w:rFonts w:ascii="Times New Roman" w:hAnsi="Times New Roman" w:cs="Times New Roman"/>
          <w:bCs/>
          <w:sz w:val="24"/>
          <w:szCs w:val="24"/>
        </w:rPr>
        <w:t>Pzp</w:t>
      </w:r>
      <w:proofErr w:type="spellEnd"/>
      <w:r w:rsidRPr="00102DBE">
        <w:rPr>
          <w:rFonts w:ascii="Times New Roman" w:hAnsi="Times New Roman" w:cs="Times New Roman"/>
          <w:bCs/>
          <w:sz w:val="24"/>
          <w:szCs w:val="24"/>
        </w:rPr>
        <w:t>.</w:t>
      </w:r>
    </w:p>
    <w:p w:rsidR="0079386A" w:rsidRPr="00542607" w:rsidRDefault="0079386A" w:rsidP="006C480C">
      <w:pPr>
        <w:numPr>
          <w:ilvl w:val="0"/>
          <w:numId w:val="21"/>
        </w:numPr>
        <w:suppressAutoHyphens/>
        <w:spacing w:before="120" w:after="0" w:line="240" w:lineRule="auto"/>
        <w:jc w:val="both"/>
        <w:rPr>
          <w:rFonts w:ascii="Times New Roman" w:hAnsi="Times New Roman" w:cs="Times New Roman"/>
          <w:b/>
          <w:bCs/>
          <w:sz w:val="24"/>
          <w:szCs w:val="24"/>
          <w:lang w:eastAsia="ar-SA"/>
        </w:rPr>
      </w:pPr>
      <w:r w:rsidRPr="0079386A">
        <w:rPr>
          <w:rFonts w:ascii="Times New Roman" w:hAnsi="Times New Roman" w:cs="Times New Roman"/>
          <w:sz w:val="24"/>
          <w:szCs w:val="24"/>
        </w:rPr>
        <w:t>Wykonawca ubiegając się o udzielenie zamówienia publicznego jest zobowiązany do</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wypełnienia wszystkich obowiązków formalno-prawnych związanych z udziałem w</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 xml:space="preserve">postępowaniu. Do obowiązków tych należą m.in. obowiązki wynikające z </w:t>
      </w:r>
      <w:r w:rsidR="00444394">
        <w:rPr>
          <w:rFonts w:ascii="Times New Roman" w:hAnsi="Times New Roman" w:cs="Times New Roman"/>
          <w:sz w:val="24"/>
          <w:szCs w:val="24"/>
        </w:rPr>
        <w:t>RODO</w:t>
      </w:r>
      <w:r w:rsidR="00444394">
        <w:rPr>
          <w:rFonts w:ascii="Times New Roman" w:hAnsi="Times New Roman" w:cs="Times New Roman"/>
          <w:sz w:val="24"/>
          <w:szCs w:val="24"/>
          <w:vertAlign w:val="superscript"/>
        </w:rPr>
        <w:t>1</w:t>
      </w:r>
      <w:r w:rsidRPr="0079386A">
        <w:rPr>
          <w:rFonts w:ascii="Times New Roman" w:hAnsi="Times New Roman" w:cs="Times New Roman"/>
          <w:sz w:val="24"/>
          <w:szCs w:val="24"/>
        </w:rPr>
        <w:t xml:space="preserve">), w szczególności obowiązek informacyjny przewidziany w </w:t>
      </w:r>
      <w:r w:rsidRPr="0079386A">
        <w:rPr>
          <w:rFonts w:ascii="Times New Roman" w:hAnsi="Times New Roman" w:cs="Times New Roman"/>
          <w:b/>
          <w:bCs/>
          <w:sz w:val="24"/>
          <w:szCs w:val="24"/>
        </w:rPr>
        <w:t xml:space="preserve">art. 13 RODO </w:t>
      </w:r>
      <w:r w:rsidRPr="0079386A">
        <w:rPr>
          <w:rFonts w:ascii="Times New Roman" w:hAnsi="Times New Roman" w:cs="Times New Roman"/>
          <w:sz w:val="24"/>
          <w:szCs w:val="24"/>
        </w:rPr>
        <w:t>względem osób</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fizycznych, których dane osobowe dotyczą i od których dane te wykonawca bezpośrednio</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pozyskał. Jednakże obowiązek informacyjny wynikający z art. 13 RODO nie będzie miał</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zastosowania, gdy i w zakresie, w jakim osoba fizyczna, której dane dotyczą, dysponuje już</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tymi informacjami (vide: art. 13 ust. 4). Ponadto wykonawca będzie musiał wypełnić</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 xml:space="preserve">obowiązek informacyjny wynikający z </w:t>
      </w:r>
      <w:r w:rsidRPr="0079386A">
        <w:rPr>
          <w:rFonts w:ascii="Times New Roman" w:hAnsi="Times New Roman" w:cs="Times New Roman"/>
          <w:b/>
          <w:bCs/>
          <w:sz w:val="24"/>
          <w:szCs w:val="24"/>
        </w:rPr>
        <w:t xml:space="preserve">art. 14 RODO </w:t>
      </w:r>
      <w:r w:rsidRPr="0079386A">
        <w:rPr>
          <w:rFonts w:ascii="Times New Roman" w:hAnsi="Times New Roman" w:cs="Times New Roman"/>
          <w:sz w:val="24"/>
          <w:szCs w:val="24"/>
        </w:rPr>
        <w:t>względem osób fizycznych, których</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dane przekazuje zamawiającemu i których dane pośrednio pozyskał, chyba że ma</w:t>
      </w:r>
      <w:r w:rsidRPr="0079386A">
        <w:rPr>
          <w:rFonts w:ascii="Times New Roman" w:hAnsi="Times New Roman" w:cs="Times New Roman"/>
          <w:b/>
          <w:bCs/>
          <w:sz w:val="24"/>
          <w:szCs w:val="24"/>
          <w:lang w:eastAsia="ar-SA"/>
        </w:rPr>
        <w:t xml:space="preserve"> </w:t>
      </w:r>
      <w:r w:rsidRPr="0079386A">
        <w:rPr>
          <w:rFonts w:ascii="Times New Roman" w:hAnsi="Times New Roman" w:cs="Times New Roman"/>
          <w:sz w:val="24"/>
          <w:szCs w:val="24"/>
        </w:rPr>
        <w:t>zastosowanie co najmniej jedno z włączeń, o których mowa w art. 14 ust. 5 RODO.</w:t>
      </w:r>
    </w:p>
    <w:p w:rsidR="00542607" w:rsidRPr="0079386A" w:rsidRDefault="00542607" w:rsidP="00542607">
      <w:pPr>
        <w:suppressAutoHyphens/>
        <w:spacing w:before="120" w:after="0" w:line="240" w:lineRule="auto"/>
        <w:ind w:left="360"/>
        <w:jc w:val="both"/>
        <w:rPr>
          <w:rFonts w:ascii="Times New Roman" w:hAnsi="Times New Roman" w:cs="Times New Roman"/>
          <w:b/>
          <w:bCs/>
          <w:sz w:val="24"/>
          <w:szCs w:val="24"/>
          <w:lang w:eastAsia="ar-SA"/>
        </w:rPr>
      </w:pPr>
    </w:p>
    <w:p w:rsidR="0079386A" w:rsidRDefault="0079386A" w:rsidP="0079386A">
      <w:pPr>
        <w:autoSpaceDE w:val="0"/>
        <w:autoSpaceDN w:val="0"/>
        <w:adjustRightInd w:val="0"/>
        <w:spacing w:after="0" w:line="240" w:lineRule="auto"/>
        <w:ind w:left="360"/>
        <w:rPr>
          <w:rFonts w:ascii="ArialMT" w:hAnsi="ArialMT" w:cs="ArialMT"/>
          <w:sz w:val="16"/>
          <w:szCs w:val="16"/>
        </w:rPr>
      </w:pPr>
      <w:r>
        <w:rPr>
          <w:rFonts w:ascii="LiberationSerif" w:hAnsi="LiberationSerif" w:cs="LiberationSerif"/>
          <w:sz w:val="12"/>
          <w:szCs w:val="12"/>
        </w:rPr>
        <w:t xml:space="preserve">1) </w:t>
      </w:r>
      <w:r>
        <w:rPr>
          <w:rFonts w:ascii="ArialMT" w:hAnsi="ArialMT" w:cs="ArialMT"/>
          <w:sz w:val="16"/>
          <w:szCs w:val="16"/>
        </w:rPr>
        <w:t>rozporządzenie Parlamentu Europejskiego i Rady (UE) 2016/679 z dnia 27 kwietnia 2016 r. w sprawie ochrony osób</w:t>
      </w:r>
    </w:p>
    <w:p w:rsidR="009B446C" w:rsidRDefault="0079386A" w:rsidP="009B446C">
      <w:pPr>
        <w:autoSpaceDE w:val="0"/>
        <w:autoSpaceDN w:val="0"/>
        <w:adjustRightInd w:val="0"/>
        <w:spacing w:after="0" w:line="240" w:lineRule="auto"/>
        <w:ind w:left="360"/>
        <w:rPr>
          <w:rFonts w:ascii="ArialMT" w:hAnsi="ArialMT" w:cs="ArialMT"/>
          <w:sz w:val="16"/>
          <w:szCs w:val="16"/>
        </w:rPr>
      </w:pPr>
      <w:r>
        <w:rPr>
          <w:rFonts w:ascii="ArialMT" w:hAnsi="ArialMT" w:cs="ArialMT"/>
          <w:sz w:val="16"/>
          <w:szCs w:val="16"/>
        </w:rPr>
        <w:t>fizycznych w związku z przetwarzaniem danych osobowych i w sprawie swobodnego przepły</w:t>
      </w:r>
      <w:r w:rsidR="009B446C">
        <w:rPr>
          <w:rFonts w:ascii="ArialMT" w:hAnsi="ArialMT" w:cs="ArialMT"/>
          <w:sz w:val="16"/>
          <w:szCs w:val="16"/>
        </w:rPr>
        <w:t>wu takich danych oraz uchylenia</w:t>
      </w:r>
    </w:p>
    <w:p w:rsidR="009B446C" w:rsidRPr="009B446C" w:rsidRDefault="009B446C" w:rsidP="009B446C">
      <w:pPr>
        <w:autoSpaceDE w:val="0"/>
        <w:autoSpaceDN w:val="0"/>
        <w:adjustRightInd w:val="0"/>
        <w:spacing w:after="0" w:line="240" w:lineRule="auto"/>
        <w:ind w:left="360"/>
        <w:rPr>
          <w:rFonts w:ascii="ArialMT" w:hAnsi="ArialMT" w:cs="ArialMT"/>
          <w:sz w:val="16"/>
          <w:szCs w:val="16"/>
        </w:rPr>
      </w:pPr>
    </w:p>
    <w:p w:rsidR="009B446C" w:rsidRPr="009B446C" w:rsidRDefault="009B446C" w:rsidP="006C480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9B446C">
        <w:rPr>
          <w:rFonts w:ascii="Times New Roman" w:eastAsia="Times New Roman" w:hAnsi="Times New Roman" w:cs="Times New Roman"/>
          <w:sz w:val="24"/>
          <w:szCs w:val="24"/>
          <w:lang w:eastAsia="pl-PL"/>
        </w:rPr>
        <w:t xml:space="preserve">Zamawiający zgodnie z art. 13 ust. 1 i 2 RODO, informuje, że: </w:t>
      </w:r>
    </w:p>
    <w:p w:rsidR="009B446C" w:rsidRPr="009B446C" w:rsidRDefault="009B446C" w:rsidP="006C480C">
      <w:pPr>
        <w:pStyle w:val="Akapitzlist"/>
        <w:numPr>
          <w:ilvl w:val="0"/>
          <w:numId w:val="39"/>
        </w:numPr>
        <w:spacing w:after="0" w:line="240" w:lineRule="auto"/>
        <w:ind w:left="426" w:hanging="426"/>
        <w:jc w:val="both"/>
        <w:rPr>
          <w:rFonts w:ascii="Times New Roman" w:eastAsia="Times New Roman" w:hAnsi="Times New Roman" w:cs="Times New Roman"/>
          <w:i/>
          <w:sz w:val="24"/>
          <w:szCs w:val="24"/>
          <w:lang w:eastAsia="pl-PL"/>
        </w:rPr>
      </w:pPr>
      <w:r w:rsidRPr="009B446C">
        <w:rPr>
          <w:rFonts w:ascii="Times New Roman" w:eastAsia="Times New Roman" w:hAnsi="Times New Roman" w:cs="Times New Roman"/>
          <w:sz w:val="24"/>
          <w:szCs w:val="24"/>
          <w:lang w:eastAsia="pl-PL"/>
        </w:rPr>
        <w:t>administratorem Pani/Pana danych osobowych jest Teatr im. Aleksandra Fredry,</w:t>
      </w:r>
      <w:r w:rsidRPr="009B446C">
        <w:rPr>
          <w:rFonts w:ascii="Times New Roman" w:hAnsi="Times New Roman" w:cs="Times New Roman"/>
          <w:color w:val="000000"/>
          <w:sz w:val="24"/>
          <w:szCs w:val="24"/>
        </w:rPr>
        <w:t xml:space="preserve"> ul. A. Mickiewicza 9, 62-200 Gniezno e-mail: </w:t>
      </w:r>
      <w:r w:rsidRPr="009B446C">
        <w:rPr>
          <w:rFonts w:ascii="Times New Roman" w:eastAsia="Times New Roman" w:hAnsi="Times New Roman" w:cs="Times New Roman"/>
          <w:sz w:val="24"/>
          <w:szCs w:val="24"/>
          <w:lang w:eastAsia="pl-PL"/>
        </w:rPr>
        <w:t xml:space="preserve"> </w:t>
      </w:r>
      <w:r w:rsidRPr="009B446C">
        <w:rPr>
          <w:rStyle w:val="FontStyle57"/>
          <w:color w:val="000000"/>
          <w:sz w:val="24"/>
          <w:szCs w:val="24"/>
        </w:rPr>
        <w:t>e-mail: biuro@teatr.gniezno.pl</w:t>
      </w:r>
      <w:r w:rsidRPr="009B446C">
        <w:rPr>
          <w:rFonts w:ascii="Times New Roman" w:eastAsia="Times New Roman" w:hAnsi="Times New Roman" w:cs="Times New Roman"/>
          <w:i/>
          <w:sz w:val="24"/>
          <w:szCs w:val="24"/>
          <w:lang w:eastAsia="pl-PL"/>
        </w:rPr>
        <w:t xml:space="preserve"> </w:t>
      </w:r>
    </w:p>
    <w:p w:rsidR="009B446C" w:rsidRPr="009B446C" w:rsidRDefault="009B446C" w:rsidP="006C480C">
      <w:pPr>
        <w:pStyle w:val="Akapitzlist"/>
        <w:numPr>
          <w:ilvl w:val="0"/>
          <w:numId w:val="40"/>
        </w:numPr>
        <w:spacing w:after="0" w:line="240" w:lineRule="auto"/>
        <w:ind w:left="426" w:hanging="426"/>
        <w:jc w:val="both"/>
        <w:rPr>
          <w:rFonts w:ascii="Times New Roman" w:eastAsia="Times New Roman" w:hAnsi="Times New Roman" w:cs="Times New Roman"/>
          <w:color w:val="FF0000"/>
          <w:sz w:val="24"/>
          <w:szCs w:val="24"/>
          <w:lang w:eastAsia="pl-PL"/>
        </w:rPr>
      </w:pPr>
      <w:r w:rsidRPr="009B446C">
        <w:rPr>
          <w:rFonts w:ascii="Times New Roman" w:eastAsia="Times New Roman" w:hAnsi="Times New Roman" w:cs="Times New Roman"/>
          <w:sz w:val="24"/>
          <w:szCs w:val="24"/>
          <w:lang w:eastAsia="pl-PL"/>
        </w:rPr>
        <w:t>Pani/Pana dane osobowe przetwarzane będą na podstawie art. 6 ust. 1 lit. c</w:t>
      </w:r>
      <w:r w:rsidRPr="009B446C">
        <w:rPr>
          <w:rFonts w:ascii="Times New Roman" w:eastAsia="Times New Roman" w:hAnsi="Times New Roman" w:cs="Times New Roman"/>
          <w:i/>
          <w:sz w:val="24"/>
          <w:szCs w:val="24"/>
          <w:lang w:eastAsia="pl-PL"/>
        </w:rPr>
        <w:t xml:space="preserve"> </w:t>
      </w:r>
      <w:r w:rsidRPr="009B446C">
        <w:rPr>
          <w:rFonts w:ascii="Times New Roman" w:eastAsia="Times New Roman" w:hAnsi="Times New Roman" w:cs="Times New Roman"/>
          <w:sz w:val="24"/>
          <w:szCs w:val="24"/>
          <w:lang w:eastAsia="pl-PL"/>
        </w:rPr>
        <w:t xml:space="preserve">RODO w celu </w:t>
      </w:r>
      <w:r w:rsidRPr="009B446C">
        <w:rPr>
          <w:rFonts w:ascii="Times New Roman" w:hAnsi="Times New Roman" w:cs="Times New Roman"/>
          <w:sz w:val="24"/>
          <w:szCs w:val="24"/>
        </w:rPr>
        <w:t xml:space="preserve">związanym z postępowaniem o udzielenie zamówienia publicznego pn. </w:t>
      </w:r>
      <w:r w:rsidRPr="009B446C">
        <w:rPr>
          <w:rFonts w:ascii="Times New Roman" w:hAnsi="Times New Roman" w:cs="Times New Roman"/>
          <w:b/>
          <w:sz w:val="24"/>
          <w:szCs w:val="24"/>
        </w:rPr>
        <w:t>„Modernizacja i przebudowa infrastruktury wraz z frontonem Teatru im. Aleksandra Fredry w strategiczny ośrodek kulturalny regionu” - Znak sprawy: ZP/</w:t>
      </w:r>
      <w:r>
        <w:rPr>
          <w:rFonts w:ascii="Times New Roman" w:hAnsi="Times New Roman" w:cs="Times New Roman"/>
          <w:b/>
          <w:sz w:val="24"/>
          <w:szCs w:val="24"/>
        </w:rPr>
        <w:t>2</w:t>
      </w:r>
      <w:r w:rsidRPr="009B446C">
        <w:rPr>
          <w:rFonts w:ascii="Times New Roman" w:hAnsi="Times New Roman" w:cs="Times New Roman"/>
          <w:b/>
          <w:sz w:val="24"/>
          <w:szCs w:val="24"/>
        </w:rPr>
        <w:t xml:space="preserve">/2018 </w:t>
      </w:r>
      <w:r w:rsidRPr="009B446C">
        <w:rPr>
          <w:rFonts w:ascii="Times New Roman" w:hAnsi="Times New Roman" w:cs="Times New Roman"/>
          <w:sz w:val="24"/>
          <w:szCs w:val="24"/>
        </w:rPr>
        <w:t xml:space="preserve">prowadzonym w trybie przetargu nieograniczonego na postawie przepisów ustawy z 29 stycznia 2004 r. – Prawo zamówień publicznych (Dz. U. z 2017 r. poz. 1579 z </w:t>
      </w:r>
      <w:proofErr w:type="spellStart"/>
      <w:r w:rsidRPr="009B446C">
        <w:rPr>
          <w:rFonts w:ascii="Times New Roman" w:hAnsi="Times New Roman" w:cs="Times New Roman"/>
          <w:sz w:val="24"/>
          <w:szCs w:val="24"/>
        </w:rPr>
        <w:t>późn</w:t>
      </w:r>
      <w:proofErr w:type="spellEnd"/>
      <w:r w:rsidRPr="009B446C">
        <w:rPr>
          <w:rFonts w:ascii="Times New Roman" w:hAnsi="Times New Roman" w:cs="Times New Roman"/>
          <w:sz w:val="24"/>
          <w:szCs w:val="24"/>
        </w:rPr>
        <w:t xml:space="preserve">. zm.) dalej – Ustawa </w:t>
      </w:r>
      <w:proofErr w:type="spellStart"/>
      <w:r w:rsidRPr="009B446C">
        <w:rPr>
          <w:rFonts w:ascii="Times New Roman" w:hAnsi="Times New Roman" w:cs="Times New Roman"/>
          <w:sz w:val="24"/>
          <w:szCs w:val="24"/>
        </w:rPr>
        <w:t>Pzp</w:t>
      </w:r>
      <w:proofErr w:type="spellEnd"/>
      <w:r w:rsidRPr="009B446C">
        <w:rPr>
          <w:rFonts w:ascii="Times New Roman" w:hAnsi="Times New Roman" w:cs="Times New Roman"/>
          <w:sz w:val="24"/>
          <w:szCs w:val="24"/>
        </w:rPr>
        <w:t>,</w:t>
      </w:r>
    </w:p>
    <w:p w:rsidR="009B446C" w:rsidRPr="009B446C" w:rsidRDefault="009B446C" w:rsidP="006C480C">
      <w:pPr>
        <w:pStyle w:val="Akapitzlist"/>
        <w:numPr>
          <w:ilvl w:val="0"/>
          <w:numId w:val="40"/>
        </w:numPr>
        <w:spacing w:after="0" w:line="240" w:lineRule="auto"/>
        <w:ind w:left="426" w:hanging="426"/>
        <w:jc w:val="both"/>
        <w:rPr>
          <w:rFonts w:ascii="Times New Roman" w:eastAsia="Times New Roman" w:hAnsi="Times New Roman" w:cs="Times New Roman"/>
          <w:color w:val="00B0F0"/>
          <w:sz w:val="24"/>
          <w:szCs w:val="24"/>
          <w:lang w:eastAsia="pl-PL"/>
        </w:rPr>
      </w:pPr>
      <w:r w:rsidRPr="009B446C">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w:t>
      </w:r>
      <w:proofErr w:type="spellStart"/>
      <w:r w:rsidRPr="009B446C">
        <w:rPr>
          <w:rFonts w:ascii="Times New Roman" w:eastAsia="Times New Roman" w:hAnsi="Times New Roman" w:cs="Times New Roman"/>
          <w:sz w:val="24"/>
          <w:szCs w:val="24"/>
          <w:lang w:eastAsia="pl-PL"/>
        </w:rPr>
        <w:t>Pzp</w:t>
      </w:r>
      <w:proofErr w:type="spellEnd"/>
      <w:r w:rsidRPr="009B446C">
        <w:rPr>
          <w:rFonts w:ascii="Times New Roman" w:eastAsia="Times New Roman" w:hAnsi="Times New Roman" w:cs="Times New Roman"/>
          <w:sz w:val="24"/>
          <w:szCs w:val="24"/>
          <w:lang w:eastAsia="pl-PL"/>
        </w:rPr>
        <w:t xml:space="preserve">;  </w:t>
      </w:r>
    </w:p>
    <w:p w:rsidR="009B446C" w:rsidRPr="009B446C" w:rsidRDefault="009B446C" w:rsidP="006C480C">
      <w:pPr>
        <w:pStyle w:val="Akapitzlist"/>
        <w:numPr>
          <w:ilvl w:val="0"/>
          <w:numId w:val="40"/>
        </w:numPr>
        <w:spacing w:after="0" w:line="240" w:lineRule="auto"/>
        <w:ind w:left="426" w:hanging="426"/>
        <w:jc w:val="both"/>
        <w:rPr>
          <w:rFonts w:ascii="Times New Roman" w:eastAsia="Times New Roman" w:hAnsi="Times New Roman" w:cs="Times New Roman"/>
          <w:color w:val="00B0F0"/>
          <w:sz w:val="24"/>
          <w:szCs w:val="24"/>
          <w:lang w:eastAsia="pl-PL"/>
        </w:rPr>
      </w:pPr>
      <w:r w:rsidRPr="009B446C">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9B446C">
        <w:rPr>
          <w:rFonts w:ascii="Times New Roman" w:eastAsia="Times New Roman" w:hAnsi="Times New Roman" w:cs="Times New Roman"/>
          <w:sz w:val="24"/>
          <w:szCs w:val="24"/>
          <w:lang w:eastAsia="pl-PL"/>
        </w:rPr>
        <w:t>Pzp</w:t>
      </w:r>
      <w:proofErr w:type="spellEnd"/>
      <w:r w:rsidRPr="009B446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chyba, że odrębne przepisy stanowią inaczej.  </w:t>
      </w:r>
    </w:p>
    <w:p w:rsidR="009B446C" w:rsidRPr="009B446C" w:rsidRDefault="009B446C" w:rsidP="006C480C">
      <w:pPr>
        <w:pStyle w:val="Akapitzlist"/>
        <w:numPr>
          <w:ilvl w:val="0"/>
          <w:numId w:val="40"/>
        </w:numPr>
        <w:spacing w:after="0" w:line="240" w:lineRule="auto"/>
        <w:ind w:left="426" w:hanging="426"/>
        <w:jc w:val="both"/>
        <w:rPr>
          <w:rFonts w:ascii="Times New Roman" w:eastAsia="Times New Roman" w:hAnsi="Times New Roman" w:cs="Times New Roman"/>
          <w:b/>
          <w:i/>
          <w:sz w:val="24"/>
          <w:szCs w:val="24"/>
          <w:lang w:eastAsia="pl-PL"/>
        </w:rPr>
      </w:pPr>
      <w:r w:rsidRPr="009B446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B446C">
        <w:rPr>
          <w:rFonts w:ascii="Times New Roman" w:eastAsia="Times New Roman" w:hAnsi="Times New Roman" w:cs="Times New Roman"/>
          <w:sz w:val="24"/>
          <w:szCs w:val="24"/>
          <w:lang w:eastAsia="pl-PL"/>
        </w:rPr>
        <w:t>Pzp</w:t>
      </w:r>
      <w:proofErr w:type="spellEnd"/>
      <w:r w:rsidRPr="009B446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B446C">
        <w:rPr>
          <w:rFonts w:ascii="Times New Roman" w:eastAsia="Times New Roman" w:hAnsi="Times New Roman" w:cs="Times New Roman"/>
          <w:sz w:val="24"/>
          <w:szCs w:val="24"/>
          <w:lang w:eastAsia="pl-PL"/>
        </w:rPr>
        <w:t>Pzp</w:t>
      </w:r>
      <w:proofErr w:type="spellEnd"/>
      <w:r w:rsidRPr="009B446C">
        <w:rPr>
          <w:rFonts w:ascii="Times New Roman" w:eastAsia="Times New Roman" w:hAnsi="Times New Roman" w:cs="Times New Roman"/>
          <w:sz w:val="24"/>
          <w:szCs w:val="24"/>
          <w:lang w:eastAsia="pl-PL"/>
        </w:rPr>
        <w:t xml:space="preserve">;  </w:t>
      </w:r>
    </w:p>
    <w:p w:rsidR="009B446C" w:rsidRPr="009B446C" w:rsidRDefault="009B446C" w:rsidP="006C480C">
      <w:pPr>
        <w:pStyle w:val="Akapitzlist"/>
        <w:numPr>
          <w:ilvl w:val="0"/>
          <w:numId w:val="40"/>
        </w:numPr>
        <w:spacing w:after="0" w:line="240" w:lineRule="auto"/>
        <w:ind w:left="426" w:hanging="426"/>
        <w:jc w:val="both"/>
        <w:rPr>
          <w:rFonts w:ascii="Times New Roman" w:hAnsi="Times New Roman" w:cs="Times New Roman"/>
          <w:sz w:val="24"/>
          <w:szCs w:val="24"/>
        </w:rPr>
      </w:pPr>
      <w:r w:rsidRPr="009B446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9B446C" w:rsidRPr="009B446C" w:rsidRDefault="009B446C" w:rsidP="006C480C">
      <w:pPr>
        <w:pStyle w:val="Akapitzlist"/>
        <w:numPr>
          <w:ilvl w:val="0"/>
          <w:numId w:val="40"/>
        </w:numPr>
        <w:spacing w:after="0" w:line="240" w:lineRule="auto"/>
        <w:ind w:left="426" w:hanging="426"/>
        <w:jc w:val="both"/>
        <w:rPr>
          <w:rFonts w:ascii="Times New Roman" w:eastAsia="Times New Roman" w:hAnsi="Times New Roman" w:cs="Times New Roman"/>
          <w:color w:val="00B0F0"/>
          <w:sz w:val="24"/>
          <w:szCs w:val="24"/>
          <w:lang w:eastAsia="pl-PL"/>
        </w:rPr>
      </w:pPr>
      <w:r w:rsidRPr="009B446C">
        <w:rPr>
          <w:rFonts w:ascii="Times New Roman" w:eastAsia="Times New Roman" w:hAnsi="Times New Roman" w:cs="Times New Roman"/>
          <w:sz w:val="24"/>
          <w:szCs w:val="24"/>
          <w:lang w:eastAsia="pl-PL"/>
        </w:rPr>
        <w:t>posiada Pani/Pan:</w:t>
      </w:r>
    </w:p>
    <w:p w:rsidR="009B446C" w:rsidRPr="009B446C" w:rsidRDefault="009B446C" w:rsidP="006C480C">
      <w:pPr>
        <w:pStyle w:val="Akapitzlist"/>
        <w:numPr>
          <w:ilvl w:val="0"/>
          <w:numId w:val="41"/>
        </w:numPr>
        <w:spacing w:after="0" w:line="240" w:lineRule="auto"/>
        <w:ind w:left="709" w:hanging="283"/>
        <w:jc w:val="both"/>
        <w:rPr>
          <w:rFonts w:ascii="Times New Roman" w:eastAsia="Times New Roman" w:hAnsi="Times New Roman" w:cs="Times New Roman"/>
          <w:color w:val="00B0F0"/>
          <w:sz w:val="24"/>
          <w:szCs w:val="24"/>
          <w:lang w:eastAsia="pl-PL"/>
        </w:rPr>
      </w:pPr>
      <w:r w:rsidRPr="009B446C">
        <w:rPr>
          <w:rFonts w:ascii="Times New Roman" w:eastAsia="Times New Roman" w:hAnsi="Times New Roman" w:cs="Times New Roman"/>
          <w:sz w:val="24"/>
          <w:szCs w:val="24"/>
          <w:lang w:eastAsia="pl-PL"/>
        </w:rPr>
        <w:t>na podstawie art. 15 RODO prawo dostępu do danych osobowych Pani/Pana dotyczących;</w:t>
      </w:r>
    </w:p>
    <w:p w:rsidR="009B446C" w:rsidRPr="009B446C" w:rsidRDefault="009B446C" w:rsidP="006C480C">
      <w:pPr>
        <w:pStyle w:val="Akapitzlist"/>
        <w:numPr>
          <w:ilvl w:val="0"/>
          <w:numId w:val="41"/>
        </w:numPr>
        <w:spacing w:after="0" w:line="240" w:lineRule="auto"/>
        <w:ind w:left="709" w:hanging="283"/>
        <w:jc w:val="both"/>
        <w:rPr>
          <w:rFonts w:ascii="Times New Roman" w:eastAsia="Times New Roman" w:hAnsi="Times New Roman" w:cs="Times New Roman"/>
          <w:sz w:val="24"/>
          <w:szCs w:val="24"/>
          <w:lang w:eastAsia="pl-PL"/>
        </w:rPr>
      </w:pPr>
      <w:r w:rsidRPr="009B446C">
        <w:rPr>
          <w:rFonts w:ascii="Times New Roman" w:eastAsia="Times New Roman" w:hAnsi="Times New Roman" w:cs="Times New Roman"/>
          <w:sz w:val="24"/>
          <w:szCs w:val="24"/>
          <w:lang w:eastAsia="pl-PL"/>
        </w:rPr>
        <w:t xml:space="preserve">na podstawie art. 16 RODO prawo do sprostowania Pani/Pana danych osobowych </w:t>
      </w:r>
      <w:r w:rsidRPr="009B446C">
        <w:rPr>
          <w:rFonts w:ascii="Times New Roman" w:eastAsia="Times New Roman" w:hAnsi="Times New Roman" w:cs="Times New Roman"/>
          <w:b/>
          <w:sz w:val="24"/>
          <w:szCs w:val="24"/>
          <w:vertAlign w:val="superscript"/>
          <w:lang w:eastAsia="pl-PL"/>
        </w:rPr>
        <w:t>*</w:t>
      </w:r>
      <w:r w:rsidRPr="009B446C">
        <w:rPr>
          <w:rFonts w:ascii="Times New Roman" w:eastAsia="Times New Roman" w:hAnsi="Times New Roman" w:cs="Times New Roman"/>
          <w:sz w:val="24"/>
          <w:szCs w:val="24"/>
          <w:lang w:eastAsia="pl-PL"/>
        </w:rPr>
        <w:t>;</w:t>
      </w:r>
    </w:p>
    <w:p w:rsidR="009B446C" w:rsidRPr="009B446C" w:rsidRDefault="009B446C" w:rsidP="006C480C">
      <w:pPr>
        <w:pStyle w:val="Akapitzlist"/>
        <w:numPr>
          <w:ilvl w:val="0"/>
          <w:numId w:val="41"/>
        </w:numPr>
        <w:spacing w:after="0" w:line="240" w:lineRule="auto"/>
        <w:ind w:left="709" w:hanging="283"/>
        <w:jc w:val="both"/>
        <w:rPr>
          <w:rFonts w:ascii="Times New Roman" w:eastAsia="Times New Roman" w:hAnsi="Times New Roman" w:cs="Times New Roman"/>
          <w:sz w:val="24"/>
          <w:szCs w:val="24"/>
          <w:lang w:eastAsia="pl-PL"/>
        </w:rPr>
      </w:pPr>
      <w:r w:rsidRPr="009B446C">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9B446C" w:rsidRPr="009B446C" w:rsidRDefault="009B446C" w:rsidP="006C480C">
      <w:pPr>
        <w:pStyle w:val="Akapitzlist"/>
        <w:numPr>
          <w:ilvl w:val="0"/>
          <w:numId w:val="41"/>
        </w:numPr>
        <w:spacing w:after="0" w:line="240" w:lineRule="auto"/>
        <w:ind w:left="709" w:hanging="283"/>
        <w:jc w:val="both"/>
        <w:rPr>
          <w:rFonts w:ascii="Times New Roman" w:eastAsia="Times New Roman" w:hAnsi="Times New Roman" w:cs="Times New Roman"/>
          <w:i/>
          <w:color w:val="00B0F0"/>
          <w:sz w:val="24"/>
          <w:szCs w:val="24"/>
          <w:lang w:eastAsia="pl-PL"/>
        </w:rPr>
      </w:pPr>
      <w:r w:rsidRPr="009B446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9B446C" w:rsidRPr="009B446C" w:rsidRDefault="009B446C" w:rsidP="006C480C">
      <w:pPr>
        <w:pStyle w:val="Akapitzlist"/>
        <w:numPr>
          <w:ilvl w:val="0"/>
          <w:numId w:val="40"/>
        </w:numPr>
        <w:spacing w:after="0" w:line="240" w:lineRule="auto"/>
        <w:ind w:left="426" w:hanging="426"/>
        <w:jc w:val="both"/>
        <w:rPr>
          <w:rFonts w:ascii="Times New Roman" w:eastAsia="Times New Roman" w:hAnsi="Times New Roman" w:cs="Times New Roman"/>
          <w:i/>
          <w:color w:val="00B0F0"/>
          <w:sz w:val="24"/>
          <w:szCs w:val="24"/>
          <w:lang w:eastAsia="pl-PL"/>
        </w:rPr>
      </w:pPr>
      <w:r w:rsidRPr="009B446C">
        <w:rPr>
          <w:rFonts w:ascii="Times New Roman" w:eastAsia="Times New Roman" w:hAnsi="Times New Roman" w:cs="Times New Roman"/>
          <w:sz w:val="24"/>
          <w:szCs w:val="24"/>
          <w:lang w:eastAsia="pl-PL"/>
        </w:rPr>
        <w:t>nie przysługuje Pani/Panu:</w:t>
      </w:r>
    </w:p>
    <w:p w:rsidR="009B446C" w:rsidRPr="009B446C" w:rsidRDefault="009B446C" w:rsidP="006C480C">
      <w:pPr>
        <w:pStyle w:val="Akapitzlist"/>
        <w:numPr>
          <w:ilvl w:val="0"/>
          <w:numId w:val="42"/>
        </w:numPr>
        <w:spacing w:after="0" w:line="240" w:lineRule="auto"/>
        <w:ind w:left="709" w:hanging="283"/>
        <w:jc w:val="both"/>
        <w:rPr>
          <w:rFonts w:ascii="Times New Roman" w:eastAsia="Times New Roman" w:hAnsi="Times New Roman" w:cs="Times New Roman"/>
          <w:i/>
          <w:color w:val="00B0F0"/>
          <w:sz w:val="24"/>
          <w:szCs w:val="24"/>
          <w:lang w:eastAsia="pl-PL"/>
        </w:rPr>
      </w:pPr>
      <w:r w:rsidRPr="009B446C">
        <w:rPr>
          <w:rFonts w:ascii="Times New Roman" w:eastAsia="Times New Roman" w:hAnsi="Times New Roman" w:cs="Times New Roman"/>
          <w:sz w:val="24"/>
          <w:szCs w:val="24"/>
          <w:lang w:eastAsia="pl-PL"/>
        </w:rPr>
        <w:t>w związku z art. 17 ust. 3 lit. b, d lub e RODO prawo do usunięcia danych osobowych;</w:t>
      </w:r>
    </w:p>
    <w:p w:rsidR="009B446C" w:rsidRPr="009B446C" w:rsidRDefault="009B446C" w:rsidP="006C480C">
      <w:pPr>
        <w:pStyle w:val="Akapitzlist"/>
        <w:numPr>
          <w:ilvl w:val="0"/>
          <w:numId w:val="42"/>
        </w:numPr>
        <w:spacing w:after="0" w:line="240" w:lineRule="auto"/>
        <w:ind w:left="709" w:hanging="283"/>
        <w:jc w:val="both"/>
        <w:rPr>
          <w:rFonts w:ascii="Times New Roman" w:eastAsia="Times New Roman" w:hAnsi="Times New Roman" w:cs="Times New Roman"/>
          <w:b/>
          <w:i/>
          <w:sz w:val="24"/>
          <w:szCs w:val="24"/>
          <w:lang w:eastAsia="pl-PL"/>
        </w:rPr>
      </w:pPr>
      <w:r w:rsidRPr="009B446C">
        <w:rPr>
          <w:rFonts w:ascii="Times New Roman" w:eastAsia="Times New Roman" w:hAnsi="Times New Roman" w:cs="Times New Roman"/>
          <w:sz w:val="24"/>
          <w:szCs w:val="24"/>
          <w:lang w:eastAsia="pl-PL"/>
        </w:rPr>
        <w:t>prawo do przenoszenia danych osobowych, o którym mowa w art. 20 RODO;</w:t>
      </w:r>
    </w:p>
    <w:p w:rsidR="009B446C" w:rsidRPr="009B446C" w:rsidRDefault="009B446C" w:rsidP="006C480C">
      <w:pPr>
        <w:pStyle w:val="Akapitzlist"/>
        <w:numPr>
          <w:ilvl w:val="0"/>
          <w:numId w:val="42"/>
        </w:numPr>
        <w:spacing w:after="0" w:line="240" w:lineRule="auto"/>
        <w:ind w:left="709" w:hanging="283"/>
        <w:jc w:val="both"/>
        <w:rPr>
          <w:rFonts w:ascii="Times New Roman" w:eastAsia="Times New Roman" w:hAnsi="Times New Roman" w:cs="Times New Roman"/>
          <w:b/>
          <w:i/>
          <w:sz w:val="24"/>
          <w:szCs w:val="24"/>
          <w:lang w:eastAsia="pl-PL"/>
        </w:rPr>
      </w:pPr>
      <w:r w:rsidRPr="009B446C">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9B446C">
        <w:rPr>
          <w:rFonts w:ascii="Times New Roman" w:eastAsia="Times New Roman" w:hAnsi="Times New Roman" w:cs="Times New Roman"/>
          <w:sz w:val="24"/>
          <w:szCs w:val="24"/>
          <w:lang w:eastAsia="pl-PL"/>
        </w:rPr>
        <w:t>.</w:t>
      </w:r>
      <w:r w:rsidRPr="009B446C">
        <w:rPr>
          <w:rFonts w:ascii="Times New Roman" w:eastAsia="Times New Roman" w:hAnsi="Times New Roman" w:cs="Times New Roman"/>
          <w:b/>
          <w:sz w:val="24"/>
          <w:szCs w:val="24"/>
          <w:lang w:eastAsia="pl-PL"/>
        </w:rPr>
        <w:t xml:space="preserve"> </w:t>
      </w:r>
    </w:p>
    <w:p w:rsidR="009B446C" w:rsidRPr="009B446C" w:rsidRDefault="009B446C" w:rsidP="009B446C">
      <w:pPr>
        <w:pStyle w:val="Akapitzlist"/>
        <w:spacing w:after="0" w:line="240" w:lineRule="auto"/>
        <w:ind w:left="709"/>
        <w:jc w:val="both"/>
        <w:rPr>
          <w:rFonts w:ascii="Times New Roman" w:eastAsia="Times New Roman" w:hAnsi="Times New Roman" w:cs="Times New Roman"/>
          <w:b/>
          <w:i/>
          <w:sz w:val="24"/>
          <w:szCs w:val="24"/>
          <w:lang w:eastAsia="pl-PL"/>
        </w:rPr>
      </w:pPr>
    </w:p>
    <w:p w:rsidR="009B446C" w:rsidRPr="009B446C" w:rsidRDefault="009B446C" w:rsidP="009B446C">
      <w:pPr>
        <w:spacing w:after="0" w:line="240" w:lineRule="auto"/>
        <w:jc w:val="both"/>
        <w:rPr>
          <w:rFonts w:ascii="Arial" w:hAnsi="Arial" w:cs="Arial"/>
          <w:i/>
          <w:sz w:val="18"/>
          <w:szCs w:val="18"/>
        </w:rPr>
      </w:pPr>
      <w:r>
        <w:rPr>
          <w:rFonts w:ascii="Arial" w:hAnsi="Arial" w:cs="Arial"/>
          <w:b/>
          <w:i/>
          <w:sz w:val="18"/>
          <w:szCs w:val="18"/>
          <w:vertAlign w:val="superscript"/>
        </w:rPr>
        <w:t>*</w:t>
      </w:r>
      <w:r w:rsidRPr="009B446C">
        <w:rPr>
          <w:rFonts w:ascii="Arial" w:hAnsi="Arial" w:cs="Arial"/>
          <w:b/>
          <w:i/>
          <w:sz w:val="18"/>
          <w:szCs w:val="18"/>
          <w:vertAlign w:val="superscript"/>
        </w:rPr>
        <w:t xml:space="preserve"> </w:t>
      </w:r>
      <w:r w:rsidRPr="009B446C">
        <w:rPr>
          <w:rFonts w:ascii="Arial" w:hAnsi="Arial" w:cs="Arial"/>
          <w:b/>
          <w:i/>
          <w:sz w:val="18"/>
          <w:szCs w:val="18"/>
        </w:rPr>
        <w:t>Wyjaśnienie:</w:t>
      </w:r>
      <w:r w:rsidRPr="009B446C">
        <w:rPr>
          <w:rFonts w:ascii="Arial" w:hAnsi="Arial" w:cs="Arial"/>
          <w:i/>
          <w:sz w:val="18"/>
          <w:szCs w:val="18"/>
        </w:rPr>
        <w:t xml:space="preserve"> </w:t>
      </w:r>
      <w:r w:rsidRPr="009B446C">
        <w:rPr>
          <w:rFonts w:ascii="Arial" w:eastAsia="Times New Roman" w:hAnsi="Arial" w:cs="Arial"/>
          <w:i/>
          <w:sz w:val="18"/>
          <w:szCs w:val="18"/>
          <w:lang w:eastAsia="pl-PL"/>
        </w:rPr>
        <w:t xml:space="preserve">skorzystanie z prawa do sprostowania nie może skutkować zmianą </w:t>
      </w:r>
      <w:r w:rsidRPr="009B446C">
        <w:rPr>
          <w:rFonts w:ascii="Arial" w:hAnsi="Arial" w:cs="Arial"/>
          <w:i/>
          <w:sz w:val="18"/>
          <w:szCs w:val="18"/>
        </w:rPr>
        <w:t>wyniku postępowania</w:t>
      </w:r>
      <w:r w:rsidRPr="009B446C">
        <w:rPr>
          <w:rFonts w:ascii="Arial" w:hAnsi="Arial" w:cs="Arial"/>
          <w:i/>
          <w:sz w:val="18"/>
          <w:szCs w:val="18"/>
        </w:rPr>
        <w:br/>
        <w:t xml:space="preserve">o udzielenie zamówienia publicznego ani zmianą postanowień umowy w zakresie niezgodnym z ustawą </w:t>
      </w:r>
      <w:proofErr w:type="spellStart"/>
      <w:r w:rsidRPr="009B446C">
        <w:rPr>
          <w:rFonts w:ascii="Arial" w:hAnsi="Arial" w:cs="Arial"/>
          <w:i/>
          <w:sz w:val="18"/>
          <w:szCs w:val="18"/>
        </w:rPr>
        <w:t>Pzp</w:t>
      </w:r>
      <w:proofErr w:type="spellEnd"/>
      <w:r w:rsidRPr="009B446C">
        <w:rPr>
          <w:rFonts w:ascii="Arial" w:hAnsi="Arial" w:cs="Arial"/>
          <w:i/>
          <w:sz w:val="18"/>
          <w:szCs w:val="18"/>
        </w:rPr>
        <w:t xml:space="preserve"> oraz nie może naruszać integralności protokołu oraz jego załączników.</w:t>
      </w:r>
    </w:p>
    <w:p w:rsidR="009B446C" w:rsidRPr="009B446C" w:rsidRDefault="009B446C" w:rsidP="009B446C">
      <w:pPr>
        <w:spacing w:after="0" w:line="240" w:lineRule="auto"/>
        <w:jc w:val="both"/>
        <w:rPr>
          <w:rFonts w:ascii="Arial" w:eastAsia="Times New Roman" w:hAnsi="Arial" w:cs="Arial"/>
          <w:i/>
          <w:sz w:val="18"/>
          <w:szCs w:val="18"/>
          <w:lang w:eastAsia="pl-PL"/>
        </w:rPr>
      </w:pPr>
      <w:r>
        <w:rPr>
          <w:rFonts w:ascii="Arial" w:hAnsi="Arial" w:cs="Arial"/>
          <w:b/>
          <w:i/>
          <w:sz w:val="18"/>
          <w:szCs w:val="18"/>
          <w:vertAlign w:val="superscript"/>
        </w:rPr>
        <w:t>**</w:t>
      </w:r>
      <w:r w:rsidRPr="009B446C">
        <w:rPr>
          <w:rFonts w:ascii="Arial" w:hAnsi="Arial" w:cs="Arial"/>
          <w:b/>
          <w:i/>
          <w:sz w:val="18"/>
          <w:szCs w:val="18"/>
          <w:vertAlign w:val="superscript"/>
        </w:rPr>
        <w:t xml:space="preserve"> </w:t>
      </w:r>
      <w:r w:rsidRPr="009B446C">
        <w:rPr>
          <w:rFonts w:ascii="Arial" w:hAnsi="Arial" w:cs="Arial"/>
          <w:b/>
          <w:i/>
          <w:sz w:val="18"/>
          <w:szCs w:val="18"/>
        </w:rPr>
        <w:t>Wyjaśnienie:</w:t>
      </w:r>
      <w:r w:rsidRPr="009B446C">
        <w:rPr>
          <w:rFonts w:ascii="Arial" w:hAnsi="Arial" w:cs="Arial"/>
          <w:i/>
          <w:sz w:val="18"/>
          <w:szCs w:val="18"/>
        </w:rPr>
        <w:t xml:space="preserve"> prawo do ograniczenia przetwarzania nie ma zastosowania w odniesieniu do </w:t>
      </w:r>
      <w:r w:rsidRPr="009B446C">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B446C" w:rsidRPr="00F10E46" w:rsidRDefault="009B446C" w:rsidP="009B446C">
      <w:pPr>
        <w:tabs>
          <w:tab w:val="left" w:pos="960"/>
        </w:tabs>
      </w:pPr>
    </w:p>
    <w:p w:rsidR="00102DBE" w:rsidRPr="00F10E46" w:rsidRDefault="00102DBE" w:rsidP="006C480C">
      <w:pPr>
        <w:numPr>
          <w:ilvl w:val="0"/>
          <w:numId w:val="21"/>
        </w:numPr>
        <w:suppressAutoHyphens/>
        <w:spacing w:before="120" w:after="0" w:line="240" w:lineRule="auto"/>
        <w:ind w:left="357" w:hanging="357"/>
        <w:jc w:val="both"/>
        <w:rPr>
          <w:rFonts w:ascii="Times New Roman" w:hAnsi="Times New Roman"/>
          <w:b/>
          <w:bCs/>
          <w:sz w:val="24"/>
          <w:szCs w:val="24"/>
          <w:lang w:eastAsia="ar-SA"/>
        </w:rPr>
      </w:pPr>
      <w:r w:rsidRPr="00F10E46">
        <w:rPr>
          <w:rFonts w:ascii="Times New Roman" w:hAnsi="Times New Roman"/>
          <w:sz w:val="24"/>
          <w:szCs w:val="24"/>
          <w:lang w:eastAsia="ar-SA"/>
        </w:rPr>
        <w:t>Integralną częścią SIWZ są załączniki :</w:t>
      </w:r>
    </w:p>
    <w:p w:rsidR="00102DBE" w:rsidRPr="00F10E46" w:rsidRDefault="00102DBE" w:rsidP="00102DBE">
      <w:pPr>
        <w:tabs>
          <w:tab w:val="left" w:pos="-15136"/>
        </w:tabs>
        <w:suppressAutoHyphens/>
        <w:spacing w:after="0" w:line="240" w:lineRule="auto"/>
        <w:ind w:left="567" w:hanging="284"/>
        <w:jc w:val="both"/>
        <w:rPr>
          <w:rFonts w:ascii="Times New Roman" w:hAnsi="Times New Roman" w:cs="Times New Roman"/>
          <w:i/>
          <w:sz w:val="24"/>
          <w:szCs w:val="24"/>
          <w:lang w:eastAsia="ar-SA"/>
        </w:rPr>
      </w:pPr>
      <w:r w:rsidRPr="00F10E46">
        <w:rPr>
          <w:rFonts w:ascii="Times New Roman" w:hAnsi="Times New Roman" w:cs="Times New Roman"/>
          <w:i/>
          <w:sz w:val="24"/>
          <w:szCs w:val="24"/>
          <w:lang w:eastAsia="ar-SA"/>
        </w:rPr>
        <w:t xml:space="preserve">Załącznik nr 1 -  </w:t>
      </w:r>
      <w:r w:rsidR="008E0929" w:rsidRPr="00F10E46">
        <w:rPr>
          <w:rFonts w:ascii="Times New Roman" w:hAnsi="Times New Roman" w:cs="Times New Roman"/>
          <w:i/>
          <w:sz w:val="24"/>
          <w:szCs w:val="24"/>
          <w:lang w:eastAsia="ar-SA"/>
        </w:rPr>
        <w:t xml:space="preserve">  </w:t>
      </w:r>
      <w:r w:rsidR="0058666E" w:rsidRPr="00F10E46">
        <w:rPr>
          <w:rFonts w:ascii="Times New Roman" w:hAnsi="Times New Roman" w:cs="Times New Roman"/>
          <w:i/>
          <w:sz w:val="24"/>
          <w:szCs w:val="24"/>
          <w:lang w:eastAsia="ar-SA"/>
        </w:rPr>
        <w:tab/>
      </w:r>
      <w:r w:rsidRPr="00F10E46">
        <w:rPr>
          <w:rFonts w:ascii="Times New Roman" w:hAnsi="Times New Roman" w:cs="Times New Roman"/>
          <w:i/>
          <w:sz w:val="24"/>
          <w:szCs w:val="24"/>
          <w:lang w:eastAsia="ar-SA"/>
        </w:rPr>
        <w:t>Formularz ofertowy</w:t>
      </w:r>
      <w:r w:rsidRPr="00F10E46" w:rsidDel="008010B0">
        <w:rPr>
          <w:rFonts w:ascii="Times New Roman" w:hAnsi="Times New Roman" w:cs="Times New Roman"/>
          <w:i/>
          <w:sz w:val="24"/>
          <w:szCs w:val="24"/>
          <w:lang w:eastAsia="ar-SA"/>
        </w:rPr>
        <w:t xml:space="preserve"> </w:t>
      </w:r>
    </w:p>
    <w:p w:rsidR="00102DBE" w:rsidRPr="00F10E46" w:rsidRDefault="00102DBE" w:rsidP="00102DBE">
      <w:pPr>
        <w:tabs>
          <w:tab w:val="left" w:pos="-15136"/>
        </w:tabs>
        <w:suppressAutoHyphens/>
        <w:spacing w:after="0" w:line="240" w:lineRule="auto"/>
        <w:ind w:left="567" w:hanging="284"/>
        <w:jc w:val="both"/>
        <w:rPr>
          <w:rFonts w:ascii="Times New Roman" w:hAnsi="Times New Roman" w:cs="Times New Roman"/>
          <w:i/>
          <w:sz w:val="24"/>
          <w:szCs w:val="24"/>
          <w:lang w:eastAsia="ar-SA"/>
        </w:rPr>
      </w:pPr>
      <w:r w:rsidRPr="00F10E46">
        <w:rPr>
          <w:rFonts w:ascii="Times New Roman" w:hAnsi="Times New Roman" w:cs="Times New Roman"/>
          <w:i/>
          <w:sz w:val="24"/>
          <w:szCs w:val="24"/>
          <w:lang w:eastAsia="ar-SA"/>
        </w:rPr>
        <w:t xml:space="preserve">Załącznik nr 2 – </w:t>
      </w:r>
      <w:r w:rsidR="008E0929" w:rsidRPr="00F10E46">
        <w:rPr>
          <w:rFonts w:ascii="Times New Roman" w:hAnsi="Times New Roman" w:cs="Times New Roman"/>
          <w:i/>
          <w:sz w:val="24"/>
          <w:szCs w:val="24"/>
          <w:lang w:eastAsia="ar-SA"/>
        </w:rPr>
        <w:t xml:space="preserve">  </w:t>
      </w:r>
      <w:r w:rsidR="0058666E" w:rsidRPr="00F10E46">
        <w:rPr>
          <w:rFonts w:ascii="Times New Roman" w:hAnsi="Times New Roman" w:cs="Times New Roman"/>
          <w:i/>
          <w:sz w:val="24"/>
          <w:szCs w:val="24"/>
          <w:lang w:eastAsia="ar-SA"/>
        </w:rPr>
        <w:tab/>
      </w:r>
      <w:r w:rsidRPr="00F10E46">
        <w:rPr>
          <w:rFonts w:ascii="Times New Roman" w:hAnsi="Times New Roman" w:cs="Times New Roman"/>
          <w:i/>
          <w:sz w:val="24"/>
          <w:szCs w:val="24"/>
          <w:lang w:eastAsia="ar-SA"/>
        </w:rPr>
        <w:t xml:space="preserve">Wzór umowy </w:t>
      </w:r>
      <w:r w:rsidRPr="00F10E46">
        <w:rPr>
          <w:rFonts w:ascii="Times New Roman" w:hAnsi="Times New Roman" w:cs="Times New Roman"/>
          <w:i/>
          <w:sz w:val="24"/>
          <w:szCs w:val="24"/>
          <w:lang w:eastAsia="ar-SA"/>
        </w:rPr>
        <w:tab/>
      </w:r>
    </w:p>
    <w:p w:rsidR="000A1791" w:rsidRPr="00F10E46" w:rsidRDefault="00102DBE" w:rsidP="000A1791">
      <w:pPr>
        <w:autoSpaceDE w:val="0"/>
        <w:autoSpaceDN w:val="0"/>
        <w:adjustRightInd w:val="0"/>
        <w:spacing w:after="0" w:line="240" w:lineRule="auto"/>
        <w:ind w:firstLine="283"/>
        <w:jc w:val="both"/>
        <w:rPr>
          <w:rFonts w:ascii="Times New Roman" w:hAnsi="Times New Roman" w:cs="Times New Roman"/>
          <w:bCs/>
          <w:i/>
          <w:sz w:val="24"/>
          <w:szCs w:val="24"/>
        </w:rPr>
      </w:pPr>
      <w:r w:rsidRPr="00F10E46">
        <w:rPr>
          <w:rFonts w:ascii="Times New Roman" w:hAnsi="Times New Roman" w:cs="Times New Roman"/>
          <w:i/>
          <w:sz w:val="24"/>
          <w:szCs w:val="24"/>
          <w:lang w:eastAsia="ar-SA"/>
        </w:rPr>
        <w:t>Załącznik nr 3</w:t>
      </w:r>
      <w:r w:rsidR="000A1791" w:rsidRPr="00F10E46">
        <w:rPr>
          <w:rFonts w:ascii="Times New Roman" w:hAnsi="Times New Roman" w:cs="Times New Roman"/>
          <w:i/>
          <w:sz w:val="24"/>
          <w:szCs w:val="24"/>
          <w:lang w:eastAsia="ar-SA"/>
        </w:rPr>
        <w:t>.1</w:t>
      </w:r>
      <w:r w:rsidRPr="00F10E46">
        <w:rPr>
          <w:rFonts w:ascii="Times New Roman" w:hAnsi="Times New Roman" w:cs="Times New Roman"/>
          <w:i/>
          <w:sz w:val="24"/>
          <w:szCs w:val="24"/>
          <w:lang w:eastAsia="ar-SA"/>
        </w:rPr>
        <w:t xml:space="preserve"> – </w:t>
      </w:r>
      <w:r w:rsidR="008E0929" w:rsidRPr="00F10E46">
        <w:rPr>
          <w:rFonts w:ascii="Times New Roman" w:hAnsi="Times New Roman" w:cs="Times New Roman"/>
          <w:i/>
          <w:sz w:val="24"/>
          <w:szCs w:val="24"/>
          <w:lang w:eastAsia="ar-SA"/>
        </w:rPr>
        <w:t xml:space="preserve"> </w:t>
      </w:r>
      <w:r w:rsidR="008E0929" w:rsidRPr="00F10E46">
        <w:rPr>
          <w:rFonts w:ascii="Times New Roman" w:hAnsi="Times New Roman" w:cs="Times New Roman"/>
          <w:bCs/>
          <w:i/>
          <w:sz w:val="24"/>
          <w:szCs w:val="24"/>
        </w:rPr>
        <w:t xml:space="preserve">Oświadczenie </w:t>
      </w:r>
      <w:r w:rsidR="000A1791" w:rsidRPr="00F10E46">
        <w:rPr>
          <w:rFonts w:ascii="Times New Roman" w:hAnsi="Times New Roman" w:cs="Times New Roman"/>
          <w:bCs/>
          <w:i/>
          <w:sz w:val="24"/>
          <w:szCs w:val="24"/>
        </w:rPr>
        <w:t xml:space="preserve">o spełnianiu warunków </w:t>
      </w:r>
      <w:r w:rsidR="008E0929" w:rsidRPr="00F10E46">
        <w:rPr>
          <w:rFonts w:ascii="Times New Roman" w:hAnsi="Times New Roman" w:cs="Times New Roman"/>
          <w:bCs/>
          <w:i/>
          <w:sz w:val="24"/>
          <w:szCs w:val="24"/>
        </w:rPr>
        <w:t>udziału w postępowaniu</w:t>
      </w:r>
    </w:p>
    <w:p w:rsidR="008E0929" w:rsidRPr="00F10E46" w:rsidRDefault="000A1791" w:rsidP="000A1791">
      <w:pPr>
        <w:autoSpaceDE w:val="0"/>
        <w:autoSpaceDN w:val="0"/>
        <w:adjustRightInd w:val="0"/>
        <w:spacing w:after="0" w:line="240" w:lineRule="auto"/>
        <w:ind w:firstLine="283"/>
        <w:jc w:val="both"/>
        <w:rPr>
          <w:rFonts w:ascii="Times New Roman" w:hAnsi="Times New Roman" w:cs="Times New Roman"/>
          <w:bCs/>
          <w:i/>
          <w:sz w:val="24"/>
          <w:szCs w:val="24"/>
        </w:rPr>
      </w:pPr>
      <w:r w:rsidRPr="00F10E46">
        <w:rPr>
          <w:rFonts w:ascii="Times New Roman" w:hAnsi="Times New Roman" w:cs="Times New Roman"/>
          <w:bCs/>
          <w:i/>
          <w:sz w:val="24"/>
          <w:szCs w:val="24"/>
        </w:rPr>
        <w:t xml:space="preserve">Załącznik nr 3.2 - </w:t>
      </w:r>
      <w:r w:rsidR="008E0929" w:rsidRPr="00F10E46">
        <w:rPr>
          <w:rFonts w:ascii="Times New Roman" w:hAnsi="Times New Roman" w:cs="Times New Roman"/>
          <w:bCs/>
          <w:i/>
          <w:sz w:val="24"/>
          <w:szCs w:val="24"/>
        </w:rPr>
        <w:t xml:space="preserve"> </w:t>
      </w:r>
      <w:r w:rsidRPr="00F10E46">
        <w:rPr>
          <w:rFonts w:ascii="Times New Roman" w:hAnsi="Times New Roman" w:cs="Times New Roman"/>
          <w:bCs/>
          <w:i/>
          <w:sz w:val="24"/>
          <w:szCs w:val="24"/>
        </w:rPr>
        <w:t>Oświadczenie o braku podstaw do wykluczenia</w:t>
      </w:r>
    </w:p>
    <w:p w:rsidR="00102DBE" w:rsidRPr="00F10E46" w:rsidRDefault="00102DBE" w:rsidP="008E0929">
      <w:pPr>
        <w:tabs>
          <w:tab w:val="left" w:pos="-15136"/>
        </w:tabs>
        <w:suppressAutoHyphens/>
        <w:spacing w:after="0" w:line="240" w:lineRule="auto"/>
        <w:ind w:left="567" w:hanging="284"/>
        <w:jc w:val="both"/>
        <w:rPr>
          <w:rFonts w:ascii="Times New Roman" w:hAnsi="Times New Roman" w:cs="Times New Roman"/>
          <w:i/>
          <w:sz w:val="24"/>
          <w:szCs w:val="24"/>
          <w:lang w:eastAsia="ar-SA"/>
        </w:rPr>
      </w:pPr>
      <w:r w:rsidRPr="00F10E46">
        <w:rPr>
          <w:rFonts w:ascii="Times New Roman" w:hAnsi="Times New Roman" w:cs="Times New Roman"/>
          <w:i/>
          <w:sz w:val="24"/>
          <w:szCs w:val="24"/>
          <w:lang w:eastAsia="ar-SA"/>
        </w:rPr>
        <w:t xml:space="preserve">Załącznik nr 4 – </w:t>
      </w:r>
      <w:r w:rsidR="008E0929" w:rsidRPr="00F10E46">
        <w:rPr>
          <w:rFonts w:ascii="Times New Roman" w:hAnsi="Times New Roman" w:cs="Times New Roman"/>
          <w:i/>
          <w:sz w:val="24"/>
          <w:szCs w:val="24"/>
          <w:lang w:eastAsia="ar-SA"/>
        </w:rPr>
        <w:t xml:space="preserve">  </w:t>
      </w:r>
      <w:r w:rsidR="0058666E" w:rsidRPr="00F10E46">
        <w:rPr>
          <w:rFonts w:ascii="Times New Roman" w:hAnsi="Times New Roman" w:cs="Times New Roman"/>
          <w:i/>
          <w:sz w:val="24"/>
          <w:szCs w:val="24"/>
          <w:lang w:eastAsia="ar-SA"/>
        </w:rPr>
        <w:tab/>
      </w:r>
      <w:r w:rsidRPr="00F10E46">
        <w:rPr>
          <w:rFonts w:ascii="Times New Roman" w:hAnsi="Times New Roman" w:cs="Times New Roman"/>
          <w:i/>
          <w:sz w:val="24"/>
          <w:szCs w:val="24"/>
          <w:lang w:eastAsia="ar-SA"/>
        </w:rPr>
        <w:t>Oświadczenie dot. grupy kapitałowej</w:t>
      </w:r>
    </w:p>
    <w:p w:rsidR="00102DBE" w:rsidRPr="00F10E46" w:rsidRDefault="00102DBE" w:rsidP="00102DBE">
      <w:pPr>
        <w:tabs>
          <w:tab w:val="left" w:pos="20864"/>
        </w:tabs>
        <w:suppressAutoHyphens/>
        <w:spacing w:after="0" w:line="240" w:lineRule="auto"/>
        <w:ind w:left="567" w:hanging="284"/>
        <w:jc w:val="both"/>
        <w:rPr>
          <w:rFonts w:ascii="Times New Roman" w:eastAsia="Times New Roman" w:hAnsi="Times New Roman" w:cs="Times New Roman"/>
          <w:i/>
          <w:sz w:val="24"/>
          <w:szCs w:val="24"/>
          <w:lang w:eastAsia="ar-SA"/>
        </w:rPr>
      </w:pPr>
      <w:r w:rsidRPr="00F10E46">
        <w:rPr>
          <w:rFonts w:ascii="Times New Roman" w:eastAsia="Times New Roman" w:hAnsi="Times New Roman" w:cs="Times New Roman"/>
          <w:i/>
          <w:sz w:val="24"/>
          <w:szCs w:val="24"/>
          <w:lang w:eastAsia="ar-SA"/>
        </w:rPr>
        <w:t xml:space="preserve">Załącznik nr 5 – </w:t>
      </w:r>
      <w:r w:rsidR="008E0929" w:rsidRPr="00F10E46">
        <w:rPr>
          <w:rFonts w:ascii="Times New Roman" w:eastAsia="Times New Roman" w:hAnsi="Times New Roman" w:cs="Times New Roman"/>
          <w:i/>
          <w:sz w:val="24"/>
          <w:szCs w:val="24"/>
          <w:lang w:eastAsia="ar-SA"/>
        </w:rPr>
        <w:t xml:space="preserve">  </w:t>
      </w:r>
      <w:proofErr w:type="spellStart"/>
      <w:r w:rsidRPr="00F10E46">
        <w:rPr>
          <w:rFonts w:ascii="Times New Roman" w:eastAsia="Times New Roman" w:hAnsi="Times New Roman" w:cs="Times New Roman"/>
          <w:i/>
          <w:sz w:val="24"/>
          <w:szCs w:val="24"/>
          <w:lang w:eastAsia="ar-SA"/>
        </w:rPr>
        <w:t>STWiOR</w:t>
      </w:r>
      <w:proofErr w:type="spellEnd"/>
    </w:p>
    <w:p w:rsidR="00102DBE" w:rsidRPr="00F10E46" w:rsidRDefault="00102DBE" w:rsidP="00102DBE">
      <w:pPr>
        <w:tabs>
          <w:tab w:val="left" w:pos="20864"/>
        </w:tabs>
        <w:suppressAutoHyphens/>
        <w:spacing w:after="0" w:line="240" w:lineRule="auto"/>
        <w:ind w:left="567" w:hanging="284"/>
        <w:jc w:val="both"/>
        <w:rPr>
          <w:rFonts w:ascii="Times New Roman" w:hAnsi="Times New Roman" w:cs="Times New Roman"/>
          <w:i/>
          <w:sz w:val="24"/>
          <w:szCs w:val="24"/>
        </w:rPr>
      </w:pPr>
      <w:r w:rsidRPr="00F10E46">
        <w:rPr>
          <w:rFonts w:ascii="Times New Roman" w:eastAsia="Times New Roman" w:hAnsi="Times New Roman" w:cs="Times New Roman"/>
          <w:i/>
          <w:sz w:val="24"/>
          <w:szCs w:val="24"/>
          <w:lang w:eastAsia="ar-SA"/>
        </w:rPr>
        <w:t xml:space="preserve">Załącznik nr 6.1 - </w:t>
      </w:r>
      <w:r w:rsidRPr="00F10E46">
        <w:rPr>
          <w:rFonts w:ascii="Times New Roman" w:hAnsi="Times New Roman" w:cs="Times New Roman"/>
          <w:i/>
          <w:sz w:val="24"/>
          <w:szCs w:val="24"/>
        </w:rPr>
        <w:t xml:space="preserve">Dokumentacja projektowa (przebudowa placu) </w:t>
      </w:r>
    </w:p>
    <w:p w:rsidR="00102DBE" w:rsidRPr="00F10E46" w:rsidRDefault="00102DBE" w:rsidP="00102DBE">
      <w:pPr>
        <w:tabs>
          <w:tab w:val="left" w:pos="20864"/>
        </w:tabs>
        <w:suppressAutoHyphens/>
        <w:spacing w:after="0" w:line="240" w:lineRule="auto"/>
        <w:ind w:left="567" w:hanging="284"/>
        <w:jc w:val="both"/>
        <w:rPr>
          <w:rFonts w:ascii="Times New Roman" w:hAnsi="Times New Roman" w:cs="Times New Roman"/>
          <w:i/>
          <w:sz w:val="24"/>
          <w:szCs w:val="24"/>
        </w:rPr>
      </w:pPr>
      <w:r w:rsidRPr="00F10E46">
        <w:rPr>
          <w:rFonts w:ascii="Times New Roman" w:eastAsia="Times New Roman" w:hAnsi="Times New Roman" w:cs="Times New Roman"/>
          <w:i/>
          <w:sz w:val="24"/>
          <w:szCs w:val="24"/>
          <w:lang w:eastAsia="ar-SA"/>
        </w:rPr>
        <w:t xml:space="preserve">Załącznik nr 6.2 - </w:t>
      </w:r>
      <w:r w:rsidRPr="00F10E46">
        <w:rPr>
          <w:rFonts w:ascii="Times New Roman" w:hAnsi="Times New Roman" w:cs="Times New Roman"/>
          <w:i/>
          <w:sz w:val="24"/>
          <w:szCs w:val="24"/>
        </w:rPr>
        <w:t xml:space="preserve">Dokumentacja projektowa (remont elewacji) </w:t>
      </w:r>
    </w:p>
    <w:p w:rsidR="00102DBE" w:rsidRPr="00F10E46" w:rsidRDefault="00102DBE" w:rsidP="00102DBE">
      <w:pPr>
        <w:tabs>
          <w:tab w:val="left" w:pos="20864"/>
        </w:tabs>
        <w:suppressAutoHyphens/>
        <w:spacing w:after="0" w:line="240" w:lineRule="auto"/>
        <w:ind w:left="567" w:hanging="284"/>
        <w:jc w:val="both"/>
        <w:rPr>
          <w:rFonts w:ascii="Times New Roman" w:hAnsi="Times New Roman" w:cs="Times New Roman"/>
          <w:i/>
          <w:sz w:val="24"/>
          <w:szCs w:val="24"/>
        </w:rPr>
      </w:pPr>
      <w:r w:rsidRPr="00F10E46">
        <w:rPr>
          <w:rFonts w:ascii="Times New Roman" w:eastAsia="Times New Roman" w:hAnsi="Times New Roman" w:cs="Times New Roman"/>
          <w:i/>
          <w:sz w:val="24"/>
          <w:szCs w:val="24"/>
          <w:lang w:eastAsia="ar-SA"/>
        </w:rPr>
        <w:t xml:space="preserve">Załącznik nr 7.1 - </w:t>
      </w:r>
      <w:r w:rsidRPr="00F10E46">
        <w:rPr>
          <w:rFonts w:ascii="Times New Roman" w:hAnsi="Times New Roman" w:cs="Times New Roman"/>
          <w:i/>
          <w:sz w:val="24"/>
          <w:szCs w:val="24"/>
        </w:rPr>
        <w:t xml:space="preserve">Przedmiar robót pomocniczo (przebudowa placu) </w:t>
      </w:r>
    </w:p>
    <w:p w:rsidR="008E0929" w:rsidRPr="00F10E46" w:rsidRDefault="00102DBE" w:rsidP="00102DBE">
      <w:pPr>
        <w:tabs>
          <w:tab w:val="left" w:pos="20864"/>
        </w:tabs>
        <w:suppressAutoHyphens/>
        <w:spacing w:after="0" w:line="240" w:lineRule="auto"/>
        <w:ind w:left="567" w:hanging="284"/>
        <w:jc w:val="both"/>
        <w:rPr>
          <w:rFonts w:ascii="Times New Roman" w:hAnsi="Times New Roman" w:cs="Times New Roman"/>
          <w:i/>
          <w:sz w:val="24"/>
          <w:szCs w:val="24"/>
        </w:rPr>
      </w:pPr>
      <w:r w:rsidRPr="00F10E46">
        <w:rPr>
          <w:rFonts w:ascii="Times New Roman" w:eastAsia="Times New Roman" w:hAnsi="Times New Roman" w:cs="Times New Roman"/>
          <w:i/>
          <w:sz w:val="24"/>
          <w:szCs w:val="24"/>
          <w:lang w:eastAsia="ar-SA"/>
        </w:rPr>
        <w:t xml:space="preserve">Załącznik nr 7.2 - </w:t>
      </w:r>
      <w:r w:rsidRPr="00F10E46">
        <w:rPr>
          <w:rFonts w:ascii="Times New Roman" w:hAnsi="Times New Roman" w:cs="Times New Roman"/>
          <w:i/>
          <w:sz w:val="24"/>
          <w:szCs w:val="24"/>
        </w:rPr>
        <w:t>Przedmiar robót pomocniczo (remont elewacji)</w:t>
      </w:r>
    </w:p>
    <w:p w:rsidR="008E0929" w:rsidRPr="00F10E46" w:rsidRDefault="008E0929" w:rsidP="008E0929">
      <w:pPr>
        <w:tabs>
          <w:tab w:val="left" w:pos="20864"/>
        </w:tabs>
        <w:suppressAutoHyphens/>
        <w:spacing w:after="0" w:line="240" w:lineRule="auto"/>
        <w:ind w:left="567" w:hanging="284"/>
        <w:jc w:val="both"/>
        <w:rPr>
          <w:rFonts w:ascii="Times New Roman" w:hAnsi="Times New Roman" w:cs="Times New Roman"/>
          <w:bCs/>
          <w:i/>
          <w:color w:val="000000" w:themeColor="text1"/>
          <w:sz w:val="24"/>
          <w:szCs w:val="24"/>
        </w:rPr>
      </w:pPr>
      <w:r w:rsidRPr="00F10E46">
        <w:rPr>
          <w:rFonts w:ascii="Times New Roman" w:hAnsi="Times New Roman" w:cs="Times New Roman"/>
          <w:bCs/>
          <w:i/>
          <w:color w:val="000000" w:themeColor="text1"/>
          <w:sz w:val="24"/>
          <w:szCs w:val="24"/>
        </w:rPr>
        <w:t>Załącznik nr 8 –   Wzór wykazu robót budowlanych</w:t>
      </w:r>
    </w:p>
    <w:p w:rsidR="008E0929" w:rsidRPr="00F10E46" w:rsidRDefault="008E0929" w:rsidP="00980432">
      <w:pPr>
        <w:autoSpaceDE w:val="0"/>
        <w:autoSpaceDN w:val="0"/>
        <w:adjustRightInd w:val="0"/>
        <w:spacing w:after="0" w:line="240" w:lineRule="auto"/>
        <w:ind w:left="28" w:firstLine="255"/>
        <w:jc w:val="both"/>
        <w:rPr>
          <w:rFonts w:ascii="Times New Roman" w:hAnsi="Times New Roman" w:cs="Times New Roman"/>
          <w:bCs/>
          <w:i/>
          <w:color w:val="000000" w:themeColor="text1"/>
          <w:sz w:val="24"/>
          <w:szCs w:val="24"/>
        </w:rPr>
      </w:pPr>
      <w:r w:rsidRPr="00F10E46">
        <w:rPr>
          <w:rFonts w:ascii="Times New Roman" w:hAnsi="Times New Roman" w:cs="Times New Roman"/>
          <w:bCs/>
          <w:i/>
          <w:color w:val="000000" w:themeColor="text1"/>
          <w:sz w:val="24"/>
          <w:szCs w:val="24"/>
        </w:rPr>
        <w:t>Załącznik nr 9 –   Wzór wykazu osób</w:t>
      </w:r>
    </w:p>
    <w:p w:rsidR="00A40DA3" w:rsidRPr="00F10E46" w:rsidRDefault="00980432" w:rsidP="00767A63">
      <w:pPr>
        <w:autoSpaceDE w:val="0"/>
        <w:autoSpaceDN w:val="0"/>
        <w:adjustRightInd w:val="0"/>
        <w:spacing w:after="0" w:line="240" w:lineRule="auto"/>
        <w:ind w:left="28" w:firstLine="255"/>
        <w:jc w:val="both"/>
        <w:rPr>
          <w:rFonts w:ascii="Times New Roman" w:hAnsi="Times New Roman" w:cs="Times New Roman"/>
          <w:bCs/>
          <w:i/>
          <w:color w:val="000000" w:themeColor="text1"/>
          <w:sz w:val="24"/>
          <w:szCs w:val="24"/>
        </w:rPr>
      </w:pPr>
      <w:r w:rsidRPr="00F10E46">
        <w:rPr>
          <w:rFonts w:ascii="Times New Roman" w:hAnsi="Times New Roman" w:cs="Times New Roman"/>
          <w:bCs/>
          <w:i/>
          <w:color w:val="000000" w:themeColor="text1"/>
          <w:sz w:val="24"/>
          <w:szCs w:val="24"/>
        </w:rPr>
        <w:t xml:space="preserve">Załącznik nr </w:t>
      </w:r>
      <w:r w:rsidR="00273034" w:rsidRPr="00F10E46">
        <w:rPr>
          <w:rFonts w:ascii="Times New Roman" w:hAnsi="Times New Roman" w:cs="Times New Roman"/>
          <w:bCs/>
          <w:i/>
          <w:color w:val="000000" w:themeColor="text1"/>
          <w:sz w:val="24"/>
          <w:szCs w:val="24"/>
        </w:rPr>
        <w:t>10</w:t>
      </w:r>
      <w:r w:rsidRPr="00F10E46">
        <w:rPr>
          <w:rFonts w:ascii="Times New Roman" w:hAnsi="Times New Roman" w:cs="Times New Roman"/>
          <w:bCs/>
          <w:i/>
          <w:color w:val="000000" w:themeColor="text1"/>
          <w:sz w:val="24"/>
          <w:szCs w:val="24"/>
        </w:rPr>
        <w:t xml:space="preserve"> - Zobowiązanie</w:t>
      </w:r>
    </w:p>
    <w:p w:rsidR="00F10E46" w:rsidRDefault="00F10E46" w:rsidP="00F10E46">
      <w:pPr>
        <w:autoSpaceDE w:val="0"/>
        <w:autoSpaceDN w:val="0"/>
        <w:adjustRightInd w:val="0"/>
        <w:spacing w:after="0" w:line="240" w:lineRule="auto"/>
        <w:rPr>
          <w:rFonts w:ascii="Times New Roman" w:hAnsi="Times New Roman" w:cs="Times New Roman"/>
          <w:bCs/>
          <w:sz w:val="24"/>
          <w:szCs w:val="24"/>
        </w:rPr>
      </w:pPr>
    </w:p>
    <w:p w:rsidR="0024323A" w:rsidRDefault="00D97D35" w:rsidP="00F10E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Zatwierdzam do realizacji</w:t>
      </w:r>
      <w:r w:rsidR="0024323A">
        <w:rPr>
          <w:rFonts w:ascii="Times New Roman" w:hAnsi="Times New Roman" w:cs="Times New Roman"/>
          <w:bCs/>
          <w:sz w:val="24"/>
          <w:szCs w:val="24"/>
        </w:rPr>
        <w:t xml:space="preserve"> – Nr sprawy ZP/</w:t>
      </w:r>
      <w:r w:rsidR="00CC1E7E">
        <w:rPr>
          <w:rFonts w:ascii="Times New Roman" w:hAnsi="Times New Roman" w:cs="Times New Roman"/>
          <w:bCs/>
          <w:sz w:val="24"/>
          <w:szCs w:val="24"/>
        </w:rPr>
        <w:t>2</w:t>
      </w:r>
      <w:r w:rsidR="0024323A">
        <w:rPr>
          <w:rFonts w:ascii="Times New Roman" w:hAnsi="Times New Roman" w:cs="Times New Roman"/>
          <w:bCs/>
          <w:sz w:val="24"/>
          <w:szCs w:val="24"/>
        </w:rPr>
        <w:t>/2018</w:t>
      </w:r>
      <w:r w:rsidR="00F10E46">
        <w:rPr>
          <w:rFonts w:ascii="Times New Roman" w:hAnsi="Times New Roman" w:cs="Times New Roman"/>
          <w:bCs/>
          <w:sz w:val="24"/>
          <w:szCs w:val="24"/>
        </w:rPr>
        <w:t xml:space="preserve">            </w:t>
      </w:r>
      <w:r>
        <w:rPr>
          <w:rFonts w:ascii="Times New Roman" w:hAnsi="Times New Roman" w:cs="Times New Roman"/>
          <w:bCs/>
          <w:sz w:val="24"/>
          <w:szCs w:val="24"/>
        </w:rPr>
        <w:t>--------------------------------</w:t>
      </w:r>
    </w:p>
    <w:p w:rsidR="00D97D35" w:rsidRPr="0023465B" w:rsidRDefault="00C06987" w:rsidP="00F10E46">
      <w:pPr>
        <w:autoSpaceDE w:val="0"/>
        <w:autoSpaceDN w:val="0"/>
        <w:adjustRightInd w:val="0"/>
        <w:spacing w:after="0" w:line="240" w:lineRule="auto"/>
        <w:ind w:left="4986" w:firstLine="678"/>
        <w:rPr>
          <w:rFonts w:ascii="Times New Roman" w:hAnsi="Times New Roman" w:cs="Times New Roman"/>
          <w:bCs/>
          <w:sz w:val="24"/>
          <w:szCs w:val="24"/>
        </w:rPr>
      </w:pPr>
      <w:r>
        <w:rPr>
          <w:rFonts w:ascii="Times New Roman" w:hAnsi="Times New Roman" w:cs="Times New Roman"/>
          <w:bCs/>
          <w:sz w:val="24"/>
          <w:szCs w:val="24"/>
        </w:rPr>
        <w:t xml:space="preserve">Kierownik </w:t>
      </w:r>
      <w:r w:rsidR="00374C97">
        <w:rPr>
          <w:rFonts w:ascii="Times New Roman" w:hAnsi="Times New Roman" w:cs="Times New Roman"/>
          <w:bCs/>
          <w:sz w:val="24"/>
          <w:szCs w:val="24"/>
        </w:rPr>
        <w:t>Zamawiającego</w:t>
      </w:r>
    </w:p>
    <w:sectPr w:rsidR="00D97D35" w:rsidRPr="0023465B" w:rsidSect="00C335B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30" w:rsidRDefault="003D1330" w:rsidP="00BB5E11">
      <w:pPr>
        <w:spacing w:after="0" w:line="240" w:lineRule="auto"/>
      </w:pPr>
      <w:r>
        <w:separator/>
      </w:r>
    </w:p>
  </w:endnote>
  <w:endnote w:type="continuationSeparator" w:id="0">
    <w:p w:rsidR="003D1330" w:rsidRDefault="003D1330" w:rsidP="00BB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30" w:rsidRDefault="003D1330" w:rsidP="00BB5E11">
      <w:pPr>
        <w:spacing w:after="0" w:line="240" w:lineRule="auto"/>
      </w:pPr>
      <w:r>
        <w:separator/>
      </w:r>
    </w:p>
  </w:footnote>
  <w:footnote w:type="continuationSeparator" w:id="0">
    <w:p w:rsidR="003D1330" w:rsidRDefault="003D1330" w:rsidP="00BB5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1" w:rsidRDefault="00604B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888"/>
    <w:multiLevelType w:val="singleLevel"/>
    <w:tmpl w:val="86D8B18A"/>
    <w:lvl w:ilvl="0">
      <w:start w:val="1"/>
      <w:numFmt w:val="lowerLetter"/>
      <w:lvlText w:val="%1)"/>
      <w:lvlJc w:val="left"/>
      <w:pPr>
        <w:tabs>
          <w:tab w:val="num" w:pos="420"/>
        </w:tabs>
        <w:ind w:left="420" w:hanging="420"/>
      </w:pPr>
      <w:rPr>
        <w:rFonts w:ascii="Times New Roman" w:eastAsia="Times New Roman" w:hAnsi="Times New Roman" w:cs="Times New Roman"/>
        <w:sz w:val="22"/>
      </w:rPr>
    </w:lvl>
  </w:abstractNum>
  <w:abstractNum w:abstractNumId="1" w15:restartNumberingAfterBreak="0">
    <w:nsid w:val="07864776"/>
    <w:multiLevelType w:val="hybridMultilevel"/>
    <w:tmpl w:val="7A96516C"/>
    <w:lvl w:ilvl="0" w:tplc="04150017">
      <w:start w:val="1"/>
      <w:numFmt w:val="lowerLetter"/>
      <w:lvlText w:val="%1)"/>
      <w:lvlJc w:val="left"/>
      <w:pPr>
        <w:ind w:left="1410" w:hanging="360"/>
      </w:pPr>
    </w:lvl>
    <w:lvl w:ilvl="1" w:tplc="04150019">
      <w:start w:val="1"/>
      <w:numFmt w:val="lowerLetter"/>
      <w:lvlText w:val="%2."/>
      <w:lvlJc w:val="left"/>
      <w:pPr>
        <w:ind w:left="2130" w:hanging="360"/>
      </w:pPr>
    </w:lvl>
    <w:lvl w:ilvl="2" w:tplc="0415001B">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 w15:restartNumberingAfterBreak="0">
    <w:nsid w:val="081E0DF1"/>
    <w:multiLevelType w:val="hybridMultilevel"/>
    <w:tmpl w:val="F1C23D82"/>
    <w:lvl w:ilvl="0" w:tplc="645230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1232BC"/>
    <w:multiLevelType w:val="multilevel"/>
    <w:tmpl w:val="4EE632CC"/>
    <w:lvl w:ilvl="0">
      <w:start w:val="1"/>
      <w:numFmt w:val="decimal"/>
      <w:lvlText w:val="%1."/>
      <w:lvlJc w:val="left"/>
      <w:pPr>
        <w:ind w:left="643" w:hanging="360"/>
      </w:pPr>
      <w:rPr>
        <w:rFonts w:cs="Times New Roman"/>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lowerLetter"/>
      <w:lvlText w:val="%7)"/>
      <w:lvlJc w:val="left"/>
      <w:pPr>
        <w:ind w:left="785" w:hanging="360"/>
      </w:pPr>
      <w:rPr>
        <w:rFonts w:ascii="Times New Roman" w:eastAsiaTheme="minorHAnsi" w:hAnsi="Times New Roman" w:cs="Times New Roman"/>
        <w:b w:val="0"/>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BDF6A25"/>
    <w:multiLevelType w:val="hybridMultilevel"/>
    <w:tmpl w:val="2AD20040"/>
    <w:lvl w:ilvl="0" w:tplc="F82A0CC2">
      <w:start w:val="2"/>
      <w:numFmt w:val="decimal"/>
      <w:suff w:val="space"/>
      <w:lvlText w:val="%1."/>
      <w:lvlJc w:val="left"/>
      <w:pPr>
        <w:ind w:left="39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8592F"/>
    <w:multiLevelType w:val="hybridMultilevel"/>
    <w:tmpl w:val="7818D042"/>
    <w:lvl w:ilvl="0" w:tplc="5302E3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6714CE"/>
    <w:multiLevelType w:val="hybridMultilevel"/>
    <w:tmpl w:val="B82642D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21DE6D4E"/>
    <w:multiLevelType w:val="hybridMultilevel"/>
    <w:tmpl w:val="45EE4ED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 w15:restartNumberingAfterBreak="0">
    <w:nsid w:val="23C60CF3"/>
    <w:multiLevelType w:val="hybridMultilevel"/>
    <w:tmpl w:val="BCD01B44"/>
    <w:lvl w:ilvl="0" w:tplc="54A487D0">
      <w:start w:val="1"/>
      <w:numFmt w:val="upperRoman"/>
      <w:suff w:val="nothing"/>
      <w:lvlText w:val="%1."/>
      <w:lvlJc w:val="left"/>
      <w:pPr>
        <w:ind w:left="750" w:hanging="720"/>
      </w:pPr>
      <w:rPr>
        <w:rFonts w:hint="default"/>
        <w:b/>
      </w:rPr>
    </w:lvl>
    <w:lvl w:ilvl="1" w:tplc="04150019" w:tentative="1">
      <w:start w:val="1"/>
      <w:numFmt w:val="lowerLetter"/>
      <w:lvlText w:val="%2."/>
      <w:lvlJc w:val="left"/>
      <w:pPr>
        <w:ind w:left="1110" w:hanging="360"/>
      </w:pPr>
    </w:lvl>
    <w:lvl w:ilvl="2" w:tplc="0415001B">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45E6085"/>
    <w:multiLevelType w:val="hybridMultilevel"/>
    <w:tmpl w:val="4912C13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8133DF"/>
    <w:multiLevelType w:val="hybridMultilevel"/>
    <w:tmpl w:val="43D82D08"/>
    <w:lvl w:ilvl="0" w:tplc="D21046B8">
      <w:start w:val="1"/>
      <w:numFmt w:val="decimal"/>
      <w:lvlText w:val="%1."/>
      <w:lvlJc w:val="left"/>
      <w:pPr>
        <w:ind w:left="785" w:hanging="360"/>
      </w:pPr>
      <w:rPr>
        <w:rFonts w:hint="default"/>
        <w:i w:val="0"/>
        <w:color w:val="000000" w:themeColor="text1"/>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8E52239"/>
    <w:multiLevelType w:val="hybridMultilevel"/>
    <w:tmpl w:val="A5C02450"/>
    <w:lvl w:ilvl="0" w:tplc="94226A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45222"/>
    <w:multiLevelType w:val="hybridMultilevel"/>
    <w:tmpl w:val="86F03596"/>
    <w:lvl w:ilvl="0" w:tplc="0415000F">
      <w:start w:val="1"/>
      <w:numFmt w:val="decimal"/>
      <w:lvlText w:val="%1."/>
      <w:lvlJc w:val="left"/>
      <w:pPr>
        <w:ind w:left="390" w:hanging="360"/>
      </w:pPr>
      <w:rPr>
        <w:rFonts w:hint="default"/>
      </w:rPr>
    </w:lvl>
    <w:lvl w:ilvl="1" w:tplc="D12E6304">
      <w:start w:val="1"/>
      <w:numFmt w:val="decimal"/>
      <w:lvlText w:val="%2."/>
      <w:lvlJc w:val="left"/>
      <w:pPr>
        <w:ind w:left="1110" w:hanging="360"/>
      </w:pPr>
      <w:rPr>
        <w:rFonts w:asciiTheme="minorHAnsi" w:eastAsiaTheme="minorHAnsi" w:hAnsiTheme="minorHAnsi" w:cstheme="minorBidi"/>
      </w:rPr>
    </w:lvl>
    <w:lvl w:ilvl="2" w:tplc="8E00351C">
      <w:start w:val="1"/>
      <w:numFmt w:val="decimal"/>
      <w:lvlText w:val="%3)"/>
      <w:lvlJc w:val="left"/>
      <w:pPr>
        <w:ind w:left="2010" w:hanging="360"/>
      </w:pPr>
      <w:rPr>
        <w:rFonts w:hint="default"/>
      </w:rPr>
    </w:lvl>
    <w:lvl w:ilvl="3" w:tplc="52C84BC2">
      <w:start w:val="9"/>
      <w:numFmt w:val="upperRoman"/>
      <w:lvlText w:val="%4."/>
      <w:lvlJc w:val="left"/>
      <w:pPr>
        <w:ind w:left="2910" w:hanging="720"/>
      </w:pPr>
      <w:rPr>
        <w:rFonts w:hint="default"/>
        <w:b/>
      </w:rPr>
    </w:lvl>
    <w:lvl w:ilvl="4" w:tplc="9C70E266">
      <w:start w:val="12"/>
      <w:numFmt w:val="upperRoman"/>
      <w:lvlText w:val="%5&gt;"/>
      <w:lvlJc w:val="left"/>
      <w:pPr>
        <w:ind w:left="3630" w:hanging="720"/>
      </w:pPr>
      <w:rPr>
        <w:rFonts w:hint="default"/>
        <w:b/>
      </w:r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31EE27B8"/>
    <w:multiLevelType w:val="hybridMultilevel"/>
    <w:tmpl w:val="A918829A"/>
    <w:lvl w:ilvl="0" w:tplc="9EDCD2E6">
      <w:start w:val="1"/>
      <w:numFmt w:val="decimal"/>
      <w:lvlText w:val="%1."/>
      <w:lvlJc w:val="left"/>
      <w:pPr>
        <w:tabs>
          <w:tab w:val="num" w:pos="849"/>
        </w:tabs>
        <w:ind w:left="849" w:hanging="360"/>
      </w:pPr>
      <w:rPr>
        <w:rFonts w:hint="default"/>
      </w:rPr>
    </w:lvl>
    <w:lvl w:ilvl="1" w:tplc="04150019">
      <w:start w:val="1"/>
      <w:numFmt w:val="lowerLetter"/>
      <w:lvlText w:val="%2."/>
      <w:lvlJc w:val="left"/>
      <w:pPr>
        <w:tabs>
          <w:tab w:val="num" w:pos="1569"/>
        </w:tabs>
        <w:ind w:left="1569" w:hanging="360"/>
      </w:pPr>
    </w:lvl>
    <w:lvl w:ilvl="2" w:tplc="0415001B">
      <w:start w:val="1"/>
      <w:numFmt w:val="decimal"/>
      <w:lvlText w:val="%3."/>
      <w:lvlJc w:val="left"/>
      <w:pPr>
        <w:tabs>
          <w:tab w:val="num" w:pos="2289"/>
        </w:tabs>
        <w:ind w:left="2289" w:hanging="360"/>
      </w:pPr>
    </w:lvl>
    <w:lvl w:ilvl="3" w:tplc="0415000F">
      <w:start w:val="1"/>
      <w:numFmt w:val="decimal"/>
      <w:lvlText w:val="%4."/>
      <w:lvlJc w:val="left"/>
      <w:pPr>
        <w:tabs>
          <w:tab w:val="num" w:pos="3009"/>
        </w:tabs>
        <w:ind w:left="3009" w:hanging="360"/>
      </w:pPr>
    </w:lvl>
    <w:lvl w:ilvl="4" w:tplc="04150019">
      <w:start w:val="1"/>
      <w:numFmt w:val="decimal"/>
      <w:lvlText w:val="%5."/>
      <w:lvlJc w:val="left"/>
      <w:pPr>
        <w:tabs>
          <w:tab w:val="num" w:pos="3729"/>
        </w:tabs>
        <w:ind w:left="3729" w:hanging="360"/>
      </w:pPr>
    </w:lvl>
    <w:lvl w:ilvl="5" w:tplc="0415001B">
      <w:start w:val="1"/>
      <w:numFmt w:val="decimal"/>
      <w:lvlText w:val="%6."/>
      <w:lvlJc w:val="left"/>
      <w:pPr>
        <w:tabs>
          <w:tab w:val="num" w:pos="4449"/>
        </w:tabs>
        <w:ind w:left="4449" w:hanging="360"/>
      </w:pPr>
    </w:lvl>
    <w:lvl w:ilvl="6" w:tplc="0415000F">
      <w:start w:val="1"/>
      <w:numFmt w:val="decimal"/>
      <w:lvlText w:val="%7."/>
      <w:lvlJc w:val="left"/>
      <w:pPr>
        <w:tabs>
          <w:tab w:val="num" w:pos="5169"/>
        </w:tabs>
        <w:ind w:left="5169" w:hanging="360"/>
      </w:pPr>
    </w:lvl>
    <w:lvl w:ilvl="7" w:tplc="04150019">
      <w:start w:val="1"/>
      <w:numFmt w:val="decimal"/>
      <w:lvlText w:val="%8."/>
      <w:lvlJc w:val="left"/>
      <w:pPr>
        <w:tabs>
          <w:tab w:val="num" w:pos="5889"/>
        </w:tabs>
        <w:ind w:left="5889" w:hanging="360"/>
      </w:pPr>
    </w:lvl>
    <w:lvl w:ilvl="8" w:tplc="0415001B">
      <w:start w:val="1"/>
      <w:numFmt w:val="decimal"/>
      <w:lvlText w:val="%9."/>
      <w:lvlJc w:val="left"/>
      <w:pPr>
        <w:tabs>
          <w:tab w:val="num" w:pos="6609"/>
        </w:tabs>
        <w:ind w:left="6609" w:hanging="36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7142D3"/>
    <w:multiLevelType w:val="multilevel"/>
    <w:tmpl w:val="9898852E"/>
    <w:lvl w:ilvl="0">
      <w:start w:val="1"/>
      <w:numFmt w:val="decimal"/>
      <w:lvlText w:val="%1."/>
      <w:lvlJc w:val="left"/>
      <w:pPr>
        <w:ind w:left="360" w:hanging="360"/>
      </w:pPr>
      <w:rPr>
        <w:rFonts w:cs="Times New Roman" w:hint="default"/>
      </w:rPr>
    </w:lvl>
    <w:lvl w:ilvl="1">
      <w:start w:val="1"/>
      <w:numFmt w:val="decimal"/>
      <w:lvlText w:val="%2)"/>
      <w:lvlJc w:val="left"/>
      <w:pPr>
        <w:ind w:left="437" w:hanging="360"/>
      </w:pPr>
      <w:rPr>
        <w:rFonts w:cs="Times New Roman" w:hint="default"/>
      </w:rPr>
    </w:lvl>
    <w:lvl w:ilvl="2">
      <w:start w:val="1"/>
      <w:numFmt w:val="lowerLetter"/>
      <w:lvlText w:val="%3)"/>
      <w:lvlJc w:val="left"/>
      <w:pPr>
        <w:ind w:left="797" w:hanging="360"/>
      </w:pPr>
      <w:rPr>
        <w:rFonts w:cs="Times New Roman" w:hint="default"/>
      </w:rPr>
    </w:lvl>
    <w:lvl w:ilvl="3">
      <w:start w:val="1"/>
      <w:numFmt w:val="decimal"/>
      <w:lvlText w:val="(%4)"/>
      <w:lvlJc w:val="left"/>
      <w:pPr>
        <w:ind w:left="1157" w:hanging="360"/>
      </w:pPr>
      <w:rPr>
        <w:rFonts w:cs="Times New Roman" w:hint="default"/>
      </w:rPr>
    </w:lvl>
    <w:lvl w:ilvl="4">
      <w:start w:val="1"/>
      <w:numFmt w:val="lowerLetter"/>
      <w:lvlText w:val="(%5)"/>
      <w:lvlJc w:val="left"/>
      <w:pPr>
        <w:ind w:left="1517" w:hanging="360"/>
      </w:pPr>
      <w:rPr>
        <w:rFonts w:cs="Times New Roman" w:hint="default"/>
      </w:rPr>
    </w:lvl>
    <w:lvl w:ilvl="5">
      <w:start w:val="1"/>
      <w:numFmt w:val="lowerRoman"/>
      <w:lvlText w:val="(%6)"/>
      <w:lvlJc w:val="left"/>
      <w:pPr>
        <w:ind w:left="1877" w:hanging="360"/>
      </w:pPr>
      <w:rPr>
        <w:rFonts w:cs="Times New Roman" w:hint="default"/>
      </w:rPr>
    </w:lvl>
    <w:lvl w:ilvl="6">
      <w:start w:val="1"/>
      <w:numFmt w:val="decimal"/>
      <w:lvlText w:val="%7."/>
      <w:lvlJc w:val="left"/>
      <w:pPr>
        <w:ind w:left="502" w:hanging="360"/>
      </w:pPr>
      <w:rPr>
        <w:rFonts w:cs="Times New Roman" w:hint="default"/>
        <w:b w:val="0"/>
      </w:rPr>
    </w:lvl>
    <w:lvl w:ilvl="7">
      <w:start w:val="1"/>
      <w:numFmt w:val="lowerLetter"/>
      <w:lvlText w:val="%8."/>
      <w:lvlJc w:val="left"/>
      <w:pPr>
        <w:ind w:left="2597" w:hanging="360"/>
      </w:pPr>
      <w:rPr>
        <w:rFonts w:cs="Times New Roman" w:hint="default"/>
      </w:rPr>
    </w:lvl>
    <w:lvl w:ilvl="8">
      <w:start w:val="1"/>
      <w:numFmt w:val="lowerRoman"/>
      <w:lvlText w:val="%9."/>
      <w:lvlJc w:val="left"/>
      <w:pPr>
        <w:ind w:left="2957" w:hanging="360"/>
      </w:pPr>
      <w:rPr>
        <w:rFonts w:cs="Times New Roman" w:hint="default"/>
      </w:rPr>
    </w:lvl>
  </w:abstractNum>
  <w:abstractNum w:abstractNumId="18" w15:restartNumberingAfterBreak="0">
    <w:nsid w:val="393B3A3B"/>
    <w:multiLevelType w:val="hybridMultilevel"/>
    <w:tmpl w:val="3B3E2DE4"/>
    <w:lvl w:ilvl="0" w:tplc="A642D024">
      <w:start w:val="7"/>
      <w:numFmt w:val="decimal"/>
      <w:lvlText w:val="%1."/>
      <w:lvlJc w:val="left"/>
      <w:pPr>
        <w:ind w:left="390" w:hanging="360"/>
      </w:pPr>
      <w:rPr>
        <w:rFonts w:hint="default"/>
        <w:b w:val="0"/>
        <w:color w:val="000000" w:themeColor="text1"/>
      </w:rPr>
    </w:lvl>
    <w:lvl w:ilvl="1" w:tplc="D52227C2">
      <w:start w:val="1"/>
      <w:numFmt w:val="decimal"/>
      <w:lvlText w:val="%2)"/>
      <w:lvlJc w:val="left"/>
      <w:pPr>
        <w:ind w:left="1440" w:hanging="360"/>
      </w:pPr>
      <w:rPr>
        <w:rFonts w:ascii="Times New Roman" w:eastAsiaTheme="minorHAnsi" w:hAnsi="Times New Roman" w:cs="Times New Roman"/>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D06C0"/>
    <w:multiLevelType w:val="hybridMultilevel"/>
    <w:tmpl w:val="3B06CF50"/>
    <w:lvl w:ilvl="0" w:tplc="1BDC4464">
      <w:start w:val="1"/>
      <w:numFmt w:val="decimal"/>
      <w:lvlText w:val="%1."/>
      <w:lvlJc w:val="left"/>
      <w:pPr>
        <w:tabs>
          <w:tab w:val="num" w:pos="360"/>
        </w:tabs>
        <w:ind w:left="36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CBA7223"/>
    <w:multiLevelType w:val="hybridMultilevel"/>
    <w:tmpl w:val="3046382A"/>
    <w:lvl w:ilvl="0" w:tplc="F7541464">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03">
      <w:start w:val="1"/>
      <w:numFmt w:val="bullet"/>
      <w:lvlText w:val="o"/>
      <w:lvlJc w:val="left"/>
      <w:pPr>
        <w:tabs>
          <w:tab w:val="num" w:pos="1020"/>
        </w:tabs>
        <w:ind w:left="1020" w:hanging="360"/>
      </w:pPr>
      <w:rPr>
        <w:rFonts w:ascii="Courier New" w:hAnsi="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41230EFC"/>
    <w:multiLevelType w:val="hybridMultilevel"/>
    <w:tmpl w:val="77E4F46A"/>
    <w:lvl w:ilvl="0" w:tplc="E5767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244DA"/>
    <w:multiLevelType w:val="hybridMultilevel"/>
    <w:tmpl w:val="109EE1C4"/>
    <w:lvl w:ilvl="0" w:tplc="A532EA9A">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7BE7A85"/>
    <w:multiLevelType w:val="hybridMultilevel"/>
    <w:tmpl w:val="08724172"/>
    <w:lvl w:ilvl="0" w:tplc="DC9C04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FA5911"/>
    <w:multiLevelType w:val="hybridMultilevel"/>
    <w:tmpl w:val="1C9836DC"/>
    <w:lvl w:ilvl="0" w:tplc="300A4520">
      <w:start w:val="1"/>
      <w:numFmt w:val="decimal"/>
      <w:lvlText w:val="%1."/>
      <w:lvlJc w:val="left"/>
      <w:pPr>
        <w:ind w:left="390" w:hanging="360"/>
      </w:pPr>
      <w:rPr>
        <w:rFonts w:hint="default"/>
        <w:b w:val="0"/>
      </w:rPr>
    </w:lvl>
    <w:lvl w:ilvl="1" w:tplc="FB6C1C40">
      <w:start w:val="1"/>
      <w:numFmt w:val="decimal"/>
      <w:lvlText w:val="%2)"/>
      <w:lvlJc w:val="left"/>
      <w:pPr>
        <w:ind w:left="1110" w:hanging="360"/>
      </w:pPr>
      <w:rPr>
        <w:b w:val="0"/>
        <w:i w:val="0"/>
      </w:rPr>
    </w:lvl>
    <w:lvl w:ilvl="2" w:tplc="FDA68DF8">
      <w:start w:val="17"/>
      <w:numFmt w:val="upperRoman"/>
      <w:lvlText w:val="%3."/>
      <w:lvlJc w:val="left"/>
      <w:pPr>
        <w:ind w:left="2370" w:hanging="720"/>
      </w:pPr>
      <w:rPr>
        <w:rFonts w:hint="default"/>
        <w:b/>
      </w:r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5" w15:restartNumberingAfterBreak="0">
    <w:nsid w:val="49E47C0A"/>
    <w:multiLevelType w:val="hybridMultilevel"/>
    <w:tmpl w:val="FDEE3C98"/>
    <w:lvl w:ilvl="0" w:tplc="9724EF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0C64D5"/>
    <w:multiLevelType w:val="hybridMultilevel"/>
    <w:tmpl w:val="0FD0EDF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3C7467"/>
    <w:multiLevelType w:val="hybridMultilevel"/>
    <w:tmpl w:val="B78CF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05E69"/>
    <w:multiLevelType w:val="multilevel"/>
    <w:tmpl w:val="567E88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B73EAB"/>
    <w:multiLevelType w:val="hybridMultilevel"/>
    <w:tmpl w:val="558C60D4"/>
    <w:lvl w:ilvl="0" w:tplc="97484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BE2EF2"/>
    <w:multiLevelType w:val="hybridMultilevel"/>
    <w:tmpl w:val="50F6687A"/>
    <w:lvl w:ilvl="0" w:tplc="04150017">
      <w:start w:val="1"/>
      <w:numFmt w:val="lowerLetter"/>
      <w:lvlText w:val="%1)"/>
      <w:lvlJc w:val="left"/>
      <w:pPr>
        <w:ind w:left="1001" w:hanging="360"/>
      </w:pPr>
    </w:lvl>
    <w:lvl w:ilvl="1" w:tplc="04150019">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2" w15:restartNumberingAfterBreak="0">
    <w:nsid w:val="599B6832"/>
    <w:multiLevelType w:val="hybridMultilevel"/>
    <w:tmpl w:val="D16EE7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87826"/>
    <w:multiLevelType w:val="hybridMultilevel"/>
    <w:tmpl w:val="25ACB3BA"/>
    <w:lvl w:ilvl="0" w:tplc="EBF4971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01">
      <w:start w:val="1"/>
      <w:numFmt w:val="bullet"/>
      <w:lvlText w:val=""/>
      <w:lvlJc w:val="left"/>
      <w:pPr>
        <w:ind w:left="1882"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F8E"/>
    <w:multiLevelType w:val="hybridMultilevel"/>
    <w:tmpl w:val="7402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9747E"/>
    <w:multiLevelType w:val="hybridMultilevel"/>
    <w:tmpl w:val="A838FBA0"/>
    <w:lvl w:ilvl="0" w:tplc="DC9C04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8F16E8"/>
    <w:multiLevelType w:val="hybridMultilevel"/>
    <w:tmpl w:val="0B14795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15:restartNumberingAfterBreak="0">
    <w:nsid w:val="6B585347"/>
    <w:multiLevelType w:val="hybridMultilevel"/>
    <w:tmpl w:val="99782A4A"/>
    <w:lvl w:ilvl="0" w:tplc="5ADE8CF4">
      <w:start w:val="1"/>
      <w:numFmt w:val="decimal"/>
      <w:lvlText w:val="%1."/>
      <w:lvlJc w:val="left"/>
      <w:pPr>
        <w:ind w:left="360" w:hanging="360"/>
      </w:pPr>
      <w:rPr>
        <w:rFonts w:cs="Times New Roman" w:hint="default"/>
      </w:rPr>
    </w:lvl>
    <w:lvl w:ilvl="1" w:tplc="DE1675A4">
      <w:start w:val="7"/>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1C8679F"/>
    <w:multiLevelType w:val="hybridMultilevel"/>
    <w:tmpl w:val="005626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81226"/>
    <w:multiLevelType w:val="hybridMultilevel"/>
    <w:tmpl w:val="DF264D8E"/>
    <w:lvl w:ilvl="0" w:tplc="D5ACC3E2">
      <w:start w:val="1"/>
      <w:numFmt w:val="decimal"/>
      <w:lvlText w:val="%1)"/>
      <w:lvlJc w:val="left"/>
      <w:pPr>
        <w:ind w:left="786" w:hanging="360"/>
      </w:pPr>
      <w:rPr>
        <w:rFonts w:hint="default"/>
        <w:color w:val="auto"/>
      </w:rPr>
    </w:lvl>
    <w:lvl w:ilvl="1" w:tplc="A9A46916">
      <w:start w:val="1"/>
      <w:numFmt w:val="decimal"/>
      <w:lvlText w:val="%2)"/>
      <w:lvlJc w:val="left"/>
      <w:pPr>
        <w:ind w:left="1440" w:hanging="360"/>
      </w:pPr>
      <w:rPr>
        <w:rFonts w:ascii="Times New Roman" w:eastAsia="Times New Roman" w:hAnsi="Times New Roman" w:cs="Times New Roman" w:hint="default"/>
        <w:w w:val="100"/>
        <w:sz w:val="24"/>
        <w:szCs w:val="24"/>
      </w:rPr>
    </w:lvl>
    <w:lvl w:ilvl="2" w:tplc="E6BECD0E">
      <w:start w:val="1"/>
      <w:numFmt w:val="decimal"/>
      <w:suff w:val="nothing"/>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81FD4"/>
    <w:multiLevelType w:val="hybridMultilevel"/>
    <w:tmpl w:val="B2AAD54A"/>
    <w:lvl w:ilvl="0" w:tplc="36167A8A">
      <w:start w:val="1"/>
      <w:numFmt w:val="decimal"/>
      <w:lvlText w:val="%1."/>
      <w:lvlJc w:val="left"/>
      <w:pPr>
        <w:ind w:left="720" w:hanging="360"/>
      </w:pPr>
      <w:rPr>
        <w:rFonts w:hint="default"/>
        <w:b w:val="0"/>
        <w:color w:val="000000" w:themeColor="text1"/>
      </w:rPr>
    </w:lvl>
    <w:lvl w:ilvl="1" w:tplc="65DE58CA">
      <w:start w:val="1"/>
      <w:numFmt w:val="decimal"/>
      <w:lvlText w:val="%2)"/>
      <w:lvlJc w:val="left"/>
      <w:pPr>
        <w:ind w:left="1440" w:hanging="360"/>
      </w:pPr>
      <w:rPr>
        <w:rFonts w:ascii="Times New Roman" w:eastAsiaTheme="minorHAnsi" w:hAnsi="Times New Roman" w:cstheme="minorBidi"/>
      </w:rPr>
    </w:lvl>
    <w:lvl w:ilvl="2" w:tplc="78F83D1C">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43DD0"/>
    <w:multiLevelType w:val="hybridMultilevel"/>
    <w:tmpl w:val="6C08D9D4"/>
    <w:lvl w:ilvl="0" w:tplc="1B92F078">
      <w:start w:val="1"/>
      <w:numFmt w:val="decimal"/>
      <w:lvlText w:val="%1."/>
      <w:lvlJc w:val="left"/>
      <w:pPr>
        <w:ind w:left="720" w:hanging="360"/>
      </w:pPr>
      <w:rPr>
        <w:rFonts w:hint="default"/>
        <w:b w:val="0"/>
      </w:rPr>
    </w:lvl>
    <w:lvl w:ilvl="1" w:tplc="56D480E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24"/>
  </w:num>
  <w:num w:numId="4">
    <w:abstractNumId w:val="28"/>
  </w:num>
  <w:num w:numId="5">
    <w:abstractNumId w:val="13"/>
  </w:num>
  <w:num w:numId="6">
    <w:abstractNumId w:val="40"/>
  </w:num>
  <w:num w:numId="7">
    <w:abstractNumId w:val="34"/>
  </w:num>
  <w:num w:numId="8">
    <w:abstractNumId w:val="33"/>
  </w:num>
  <w:num w:numId="9">
    <w:abstractNumId w:val="41"/>
  </w:num>
  <w:num w:numId="10">
    <w:abstractNumId w:val="30"/>
  </w:num>
  <w:num w:numId="11">
    <w:abstractNumId w:val="5"/>
  </w:num>
  <w:num w:numId="12">
    <w:abstractNumId w:val="21"/>
  </w:num>
  <w:num w:numId="13">
    <w:abstractNumId w:val="8"/>
  </w:num>
  <w:num w:numId="14">
    <w:abstractNumId w:val="29"/>
  </w:num>
  <w:num w:numId="15">
    <w:abstractNumId w:val="18"/>
  </w:num>
  <w:num w:numId="16">
    <w:abstractNumId w:val="3"/>
  </w:num>
  <w:num w:numId="17">
    <w:abstractNumId w:val="0"/>
    <w:lvlOverride w:ilvl="0">
      <w:startOverride w:val="1"/>
    </w:lvlOverride>
  </w:num>
  <w:num w:numId="18">
    <w:abstractNumId w:val="20"/>
  </w:num>
  <w:num w:numId="19">
    <w:abstractNumId w:val="17"/>
  </w:num>
  <w:num w:numId="20">
    <w:abstractNumId w:val="2"/>
  </w:num>
  <w:num w:numId="21">
    <w:abstractNumId w:val="19"/>
  </w:num>
  <w:num w:numId="22">
    <w:abstractNumId w:val="37"/>
  </w:num>
  <w:num w:numId="23">
    <w:abstractNumId w:val="38"/>
  </w:num>
  <w:num w:numId="24">
    <w:abstractNumId w:val="7"/>
  </w:num>
  <w:num w:numId="25">
    <w:abstractNumId w:val="22"/>
  </w:num>
  <w:num w:numId="26">
    <w:abstractNumId w:val="10"/>
  </w:num>
  <w:num w:numId="27">
    <w:abstractNumId w:val="15"/>
  </w:num>
  <w:num w:numId="28">
    <w:abstractNumId w:val="6"/>
  </w:num>
  <w:num w:numId="29">
    <w:abstractNumId w:val="39"/>
  </w:num>
  <w:num w:numId="30">
    <w:abstractNumId w:val="12"/>
  </w:num>
  <w:num w:numId="31">
    <w:abstractNumId w:val="36"/>
  </w:num>
  <w:num w:numId="32">
    <w:abstractNumId w:val="26"/>
  </w:num>
  <w:num w:numId="33">
    <w:abstractNumId w:val="32"/>
  </w:num>
  <w:num w:numId="34">
    <w:abstractNumId w:val="31"/>
  </w:num>
  <w:num w:numId="35">
    <w:abstractNumId w:val="1"/>
  </w:num>
  <w:num w:numId="36">
    <w:abstractNumId w:val="23"/>
  </w:num>
  <w:num w:numId="37">
    <w:abstractNumId w:val="25"/>
  </w:num>
  <w:num w:numId="38">
    <w:abstractNumId w:val="35"/>
  </w:num>
  <w:num w:numId="39">
    <w:abstractNumId w:val="27"/>
  </w:num>
  <w:num w:numId="40">
    <w:abstractNumId w:val="11"/>
  </w:num>
  <w:num w:numId="41">
    <w:abstractNumId w:val="4"/>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54"/>
    <w:rsid w:val="00010209"/>
    <w:rsid w:val="0001613E"/>
    <w:rsid w:val="00016467"/>
    <w:rsid w:val="00017251"/>
    <w:rsid w:val="00022D62"/>
    <w:rsid w:val="00023555"/>
    <w:rsid w:val="00024310"/>
    <w:rsid w:val="000329F9"/>
    <w:rsid w:val="00034707"/>
    <w:rsid w:val="000348E0"/>
    <w:rsid w:val="00035FF3"/>
    <w:rsid w:val="000403F1"/>
    <w:rsid w:val="000422DA"/>
    <w:rsid w:val="00044F15"/>
    <w:rsid w:val="0004651D"/>
    <w:rsid w:val="00050740"/>
    <w:rsid w:val="000553D3"/>
    <w:rsid w:val="000603EA"/>
    <w:rsid w:val="00060CE2"/>
    <w:rsid w:val="00061952"/>
    <w:rsid w:val="0006517C"/>
    <w:rsid w:val="00065982"/>
    <w:rsid w:val="00066D23"/>
    <w:rsid w:val="00071625"/>
    <w:rsid w:val="00072DDD"/>
    <w:rsid w:val="00076981"/>
    <w:rsid w:val="00087631"/>
    <w:rsid w:val="00093032"/>
    <w:rsid w:val="00093F1B"/>
    <w:rsid w:val="00094FCB"/>
    <w:rsid w:val="000A1791"/>
    <w:rsid w:val="000A3FB5"/>
    <w:rsid w:val="000A44AD"/>
    <w:rsid w:val="000A7812"/>
    <w:rsid w:val="000B0AB7"/>
    <w:rsid w:val="000B1C2F"/>
    <w:rsid w:val="000B289B"/>
    <w:rsid w:val="000B4B0B"/>
    <w:rsid w:val="000B765E"/>
    <w:rsid w:val="000C20EE"/>
    <w:rsid w:val="000C26DA"/>
    <w:rsid w:val="000C277D"/>
    <w:rsid w:val="000D3867"/>
    <w:rsid w:val="000D3D29"/>
    <w:rsid w:val="000F02F1"/>
    <w:rsid w:val="000F7863"/>
    <w:rsid w:val="00102DBE"/>
    <w:rsid w:val="001048F6"/>
    <w:rsid w:val="001112B9"/>
    <w:rsid w:val="00114192"/>
    <w:rsid w:val="001201DC"/>
    <w:rsid w:val="001202FA"/>
    <w:rsid w:val="00121E60"/>
    <w:rsid w:val="00123920"/>
    <w:rsid w:val="0012569E"/>
    <w:rsid w:val="001404BC"/>
    <w:rsid w:val="001465AA"/>
    <w:rsid w:val="00147CB4"/>
    <w:rsid w:val="00152505"/>
    <w:rsid w:val="0015723C"/>
    <w:rsid w:val="00160B98"/>
    <w:rsid w:val="001615AA"/>
    <w:rsid w:val="00163404"/>
    <w:rsid w:val="00163DEA"/>
    <w:rsid w:val="001674D6"/>
    <w:rsid w:val="00170C2A"/>
    <w:rsid w:val="00172678"/>
    <w:rsid w:val="00174108"/>
    <w:rsid w:val="00180866"/>
    <w:rsid w:val="001811AD"/>
    <w:rsid w:val="00181272"/>
    <w:rsid w:val="00184E1C"/>
    <w:rsid w:val="00185FAF"/>
    <w:rsid w:val="0018743C"/>
    <w:rsid w:val="00195A5C"/>
    <w:rsid w:val="00196B7B"/>
    <w:rsid w:val="001A17D0"/>
    <w:rsid w:val="001A1C07"/>
    <w:rsid w:val="001A41C9"/>
    <w:rsid w:val="001A6980"/>
    <w:rsid w:val="001B1B25"/>
    <w:rsid w:val="001C35BD"/>
    <w:rsid w:val="001C5635"/>
    <w:rsid w:val="001D0821"/>
    <w:rsid w:val="001D1B18"/>
    <w:rsid w:val="001D7CCC"/>
    <w:rsid w:val="001E1569"/>
    <w:rsid w:val="001E2C8A"/>
    <w:rsid w:val="001F2B75"/>
    <w:rsid w:val="001F2D50"/>
    <w:rsid w:val="001F4A98"/>
    <w:rsid w:val="002023D7"/>
    <w:rsid w:val="00207DE1"/>
    <w:rsid w:val="00214C06"/>
    <w:rsid w:val="00217069"/>
    <w:rsid w:val="0021761B"/>
    <w:rsid w:val="002208FA"/>
    <w:rsid w:val="0022372B"/>
    <w:rsid w:val="00224120"/>
    <w:rsid w:val="0023465B"/>
    <w:rsid w:val="00234AF3"/>
    <w:rsid w:val="0024323A"/>
    <w:rsid w:val="00245403"/>
    <w:rsid w:val="00247FE9"/>
    <w:rsid w:val="00251323"/>
    <w:rsid w:val="00261CE6"/>
    <w:rsid w:val="00273034"/>
    <w:rsid w:val="002827D5"/>
    <w:rsid w:val="00282CD5"/>
    <w:rsid w:val="00287014"/>
    <w:rsid w:val="002928C8"/>
    <w:rsid w:val="00296B2B"/>
    <w:rsid w:val="002A5127"/>
    <w:rsid w:val="002A666D"/>
    <w:rsid w:val="002B3212"/>
    <w:rsid w:val="002B6748"/>
    <w:rsid w:val="002B7FD7"/>
    <w:rsid w:val="002D01BE"/>
    <w:rsid w:val="002D10ED"/>
    <w:rsid w:val="002D1D0B"/>
    <w:rsid w:val="002D36EC"/>
    <w:rsid w:val="002D6C37"/>
    <w:rsid w:val="002D7523"/>
    <w:rsid w:val="002E25CF"/>
    <w:rsid w:val="002E2B93"/>
    <w:rsid w:val="002E34C8"/>
    <w:rsid w:val="002E45A0"/>
    <w:rsid w:val="002E4E29"/>
    <w:rsid w:val="00302260"/>
    <w:rsid w:val="0030239D"/>
    <w:rsid w:val="00304A30"/>
    <w:rsid w:val="00306221"/>
    <w:rsid w:val="00306B5A"/>
    <w:rsid w:val="003129DE"/>
    <w:rsid w:val="003143A2"/>
    <w:rsid w:val="00316E5A"/>
    <w:rsid w:val="003241DF"/>
    <w:rsid w:val="0032534C"/>
    <w:rsid w:val="0032710C"/>
    <w:rsid w:val="0032746A"/>
    <w:rsid w:val="003307B9"/>
    <w:rsid w:val="00331C33"/>
    <w:rsid w:val="0033223B"/>
    <w:rsid w:val="0034326A"/>
    <w:rsid w:val="0034601A"/>
    <w:rsid w:val="00355445"/>
    <w:rsid w:val="003568EB"/>
    <w:rsid w:val="00363F4A"/>
    <w:rsid w:val="00365B22"/>
    <w:rsid w:val="00367BEF"/>
    <w:rsid w:val="00373EAD"/>
    <w:rsid w:val="00374C97"/>
    <w:rsid w:val="00380046"/>
    <w:rsid w:val="00385376"/>
    <w:rsid w:val="00392BBA"/>
    <w:rsid w:val="003A762A"/>
    <w:rsid w:val="003B143A"/>
    <w:rsid w:val="003B1BA0"/>
    <w:rsid w:val="003B35BC"/>
    <w:rsid w:val="003B47B7"/>
    <w:rsid w:val="003C748C"/>
    <w:rsid w:val="003C76E9"/>
    <w:rsid w:val="003D0B6F"/>
    <w:rsid w:val="003D1330"/>
    <w:rsid w:val="003D2AF2"/>
    <w:rsid w:val="003D4E39"/>
    <w:rsid w:val="003E56B5"/>
    <w:rsid w:val="003E6BEC"/>
    <w:rsid w:val="003F007C"/>
    <w:rsid w:val="00402F78"/>
    <w:rsid w:val="00403D7D"/>
    <w:rsid w:val="004071A9"/>
    <w:rsid w:val="00420682"/>
    <w:rsid w:val="00427B95"/>
    <w:rsid w:val="004304C1"/>
    <w:rsid w:val="00432278"/>
    <w:rsid w:val="0044069D"/>
    <w:rsid w:val="00443709"/>
    <w:rsid w:val="00444394"/>
    <w:rsid w:val="00445DE6"/>
    <w:rsid w:val="00447F3D"/>
    <w:rsid w:val="00450A97"/>
    <w:rsid w:val="0045355C"/>
    <w:rsid w:val="004568EA"/>
    <w:rsid w:val="00460040"/>
    <w:rsid w:val="00462085"/>
    <w:rsid w:val="00463A87"/>
    <w:rsid w:val="00465080"/>
    <w:rsid w:val="00471BFB"/>
    <w:rsid w:val="0047683A"/>
    <w:rsid w:val="00480D53"/>
    <w:rsid w:val="004831EC"/>
    <w:rsid w:val="004847D5"/>
    <w:rsid w:val="00491AA5"/>
    <w:rsid w:val="004A0765"/>
    <w:rsid w:val="004A40C7"/>
    <w:rsid w:val="004C4670"/>
    <w:rsid w:val="004D56B4"/>
    <w:rsid w:val="004F2417"/>
    <w:rsid w:val="004F3162"/>
    <w:rsid w:val="004F4738"/>
    <w:rsid w:val="00500CC4"/>
    <w:rsid w:val="00501F6E"/>
    <w:rsid w:val="005059DC"/>
    <w:rsid w:val="00506319"/>
    <w:rsid w:val="0050783F"/>
    <w:rsid w:val="00510873"/>
    <w:rsid w:val="00511A75"/>
    <w:rsid w:val="00520E2C"/>
    <w:rsid w:val="00527C6B"/>
    <w:rsid w:val="00534B1D"/>
    <w:rsid w:val="00537309"/>
    <w:rsid w:val="00540873"/>
    <w:rsid w:val="00541ECF"/>
    <w:rsid w:val="00542607"/>
    <w:rsid w:val="00543B42"/>
    <w:rsid w:val="00545782"/>
    <w:rsid w:val="00551181"/>
    <w:rsid w:val="00551BBD"/>
    <w:rsid w:val="00561CCF"/>
    <w:rsid w:val="00561ED1"/>
    <w:rsid w:val="00563567"/>
    <w:rsid w:val="00565CCD"/>
    <w:rsid w:val="00573407"/>
    <w:rsid w:val="005832B3"/>
    <w:rsid w:val="005846B9"/>
    <w:rsid w:val="0058666E"/>
    <w:rsid w:val="00586EF4"/>
    <w:rsid w:val="0059146F"/>
    <w:rsid w:val="005A2078"/>
    <w:rsid w:val="005B417B"/>
    <w:rsid w:val="005B4882"/>
    <w:rsid w:val="005B5B03"/>
    <w:rsid w:val="005C25DD"/>
    <w:rsid w:val="005C65AD"/>
    <w:rsid w:val="005C78A8"/>
    <w:rsid w:val="005D44AD"/>
    <w:rsid w:val="005D6234"/>
    <w:rsid w:val="005D73BE"/>
    <w:rsid w:val="005E088C"/>
    <w:rsid w:val="005F00CF"/>
    <w:rsid w:val="005F1E22"/>
    <w:rsid w:val="005F7AB3"/>
    <w:rsid w:val="00604B71"/>
    <w:rsid w:val="0060602F"/>
    <w:rsid w:val="00606431"/>
    <w:rsid w:val="00616263"/>
    <w:rsid w:val="00620B1E"/>
    <w:rsid w:val="006219D1"/>
    <w:rsid w:val="006236E2"/>
    <w:rsid w:val="00623B1C"/>
    <w:rsid w:val="00626A5A"/>
    <w:rsid w:val="00632666"/>
    <w:rsid w:val="006339ED"/>
    <w:rsid w:val="006411B0"/>
    <w:rsid w:val="006434CD"/>
    <w:rsid w:val="00644984"/>
    <w:rsid w:val="006500C9"/>
    <w:rsid w:val="006504BB"/>
    <w:rsid w:val="00655B11"/>
    <w:rsid w:val="0066178F"/>
    <w:rsid w:val="00663D8D"/>
    <w:rsid w:val="00673240"/>
    <w:rsid w:val="00690DD8"/>
    <w:rsid w:val="006A1425"/>
    <w:rsid w:val="006A3EB5"/>
    <w:rsid w:val="006B3510"/>
    <w:rsid w:val="006B74FA"/>
    <w:rsid w:val="006C0790"/>
    <w:rsid w:val="006C2B21"/>
    <w:rsid w:val="006C480C"/>
    <w:rsid w:val="006C5060"/>
    <w:rsid w:val="006D155C"/>
    <w:rsid w:val="006D2177"/>
    <w:rsid w:val="006D4379"/>
    <w:rsid w:val="006D4B66"/>
    <w:rsid w:val="006E0960"/>
    <w:rsid w:val="006E25C1"/>
    <w:rsid w:val="006E2E97"/>
    <w:rsid w:val="006F0C87"/>
    <w:rsid w:val="006F2BB8"/>
    <w:rsid w:val="006F6B9B"/>
    <w:rsid w:val="006F715C"/>
    <w:rsid w:val="00700943"/>
    <w:rsid w:val="00700BCE"/>
    <w:rsid w:val="00700C99"/>
    <w:rsid w:val="00706813"/>
    <w:rsid w:val="00715388"/>
    <w:rsid w:val="00732291"/>
    <w:rsid w:val="00744535"/>
    <w:rsid w:val="007457F6"/>
    <w:rsid w:val="00753AB8"/>
    <w:rsid w:val="00753E65"/>
    <w:rsid w:val="00757A34"/>
    <w:rsid w:val="0076188C"/>
    <w:rsid w:val="00761B72"/>
    <w:rsid w:val="007629DD"/>
    <w:rsid w:val="00764126"/>
    <w:rsid w:val="00764DF7"/>
    <w:rsid w:val="0076676A"/>
    <w:rsid w:val="00767A63"/>
    <w:rsid w:val="00767BB9"/>
    <w:rsid w:val="00774A2A"/>
    <w:rsid w:val="007762D4"/>
    <w:rsid w:val="0077776A"/>
    <w:rsid w:val="00783AAD"/>
    <w:rsid w:val="00783C23"/>
    <w:rsid w:val="007863ED"/>
    <w:rsid w:val="0079386A"/>
    <w:rsid w:val="0079409A"/>
    <w:rsid w:val="00795118"/>
    <w:rsid w:val="00795D5D"/>
    <w:rsid w:val="007A2C9D"/>
    <w:rsid w:val="007B0235"/>
    <w:rsid w:val="007B0F57"/>
    <w:rsid w:val="007B5FFA"/>
    <w:rsid w:val="007C0722"/>
    <w:rsid w:val="007C60CC"/>
    <w:rsid w:val="007D6F56"/>
    <w:rsid w:val="007E206F"/>
    <w:rsid w:val="007E344A"/>
    <w:rsid w:val="007F576B"/>
    <w:rsid w:val="007F6E18"/>
    <w:rsid w:val="00804349"/>
    <w:rsid w:val="008060D2"/>
    <w:rsid w:val="00806BAC"/>
    <w:rsid w:val="00812F39"/>
    <w:rsid w:val="00815855"/>
    <w:rsid w:val="00817693"/>
    <w:rsid w:val="008177B5"/>
    <w:rsid w:val="00825A4A"/>
    <w:rsid w:val="00832E81"/>
    <w:rsid w:val="00840C41"/>
    <w:rsid w:val="00844723"/>
    <w:rsid w:val="008530A9"/>
    <w:rsid w:val="00856396"/>
    <w:rsid w:val="008648B5"/>
    <w:rsid w:val="00866ECC"/>
    <w:rsid w:val="00871924"/>
    <w:rsid w:val="00873176"/>
    <w:rsid w:val="00884C53"/>
    <w:rsid w:val="008860F1"/>
    <w:rsid w:val="00886EE9"/>
    <w:rsid w:val="00887223"/>
    <w:rsid w:val="0089515A"/>
    <w:rsid w:val="008B0126"/>
    <w:rsid w:val="008B1F2B"/>
    <w:rsid w:val="008B69AF"/>
    <w:rsid w:val="008B7182"/>
    <w:rsid w:val="008C2B7A"/>
    <w:rsid w:val="008C4DF0"/>
    <w:rsid w:val="008C729D"/>
    <w:rsid w:val="008C74D5"/>
    <w:rsid w:val="008C7ACC"/>
    <w:rsid w:val="008D1E40"/>
    <w:rsid w:val="008E0929"/>
    <w:rsid w:val="008E5BF5"/>
    <w:rsid w:val="008F0861"/>
    <w:rsid w:val="008F0AED"/>
    <w:rsid w:val="008F530C"/>
    <w:rsid w:val="00907073"/>
    <w:rsid w:val="00911457"/>
    <w:rsid w:val="009122A6"/>
    <w:rsid w:val="0092053D"/>
    <w:rsid w:val="009235DC"/>
    <w:rsid w:val="00933F81"/>
    <w:rsid w:val="009370D8"/>
    <w:rsid w:val="00947712"/>
    <w:rsid w:val="00951914"/>
    <w:rsid w:val="009568DC"/>
    <w:rsid w:val="009739E7"/>
    <w:rsid w:val="009744F7"/>
    <w:rsid w:val="0097461E"/>
    <w:rsid w:val="00976C8E"/>
    <w:rsid w:val="00977E32"/>
    <w:rsid w:val="00977FC3"/>
    <w:rsid w:val="00980432"/>
    <w:rsid w:val="00982BDC"/>
    <w:rsid w:val="00987AF4"/>
    <w:rsid w:val="00995259"/>
    <w:rsid w:val="0099626C"/>
    <w:rsid w:val="00996C4B"/>
    <w:rsid w:val="009B446C"/>
    <w:rsid w:val="009B6DF7"/>
    <w:rsid w:val="009B7020"/>
    <w:rsid w:val="009C27E3"/>
    <w:rsid w:val="009C2896"/>
    <w:rsid w:val="009C34A0"/>
    <w:rsid w:val="009C7121"/>
    <w:rsid w:val="009D47AF"/>
    <w:rsid w:val="009E3C20"/>
    <w:rsid w:val="009E4D87"/>
    <w:rsid w:val="009E5E78"/>
    <w:rsid w:val="009F0124"/>
    <w:rsid w:val="009F2178"/>
    <w:rsid w:val="009F3896"/>
    <w:rsid w:val="009F3F75"/>
    <w:rsid w:val="009F6D0C"/>
    <w:rsid w:val="00A01D32"/>
    <w:rsid w:val="00A02850"/>
    <w:rsid w:val="00A02ED4"/>
    <w:rsid w:val="00A151D5"/>
    <w:rsid w:val="00A1528C"/>
    <w:rsid w:val="00A15390"/>
    <w:rsid w:val="00A1591D"/>
    <w:rsid w:val="00A22EB8"/>
    <w:rsid w:val="00A26002"/>
    <w:rsid w:val="00A26B5B"/>
    <w:rsid w:val="00A26ECB"/>
    <w:rsid w:val="00A316F0"/>
    <w:rsid w:val="00A31757"/>
    <w:rsid w:val="00A40DA3"/>
    <w:rsid w:val="00A45D4E"/>
    <w:rsid w:val="00A46112"/>
    <w:rsid w:val="00A62539"/>
    <w:rsid w:val="00A64969"/>
    <w:rsid w:val="00A66DDC"/>
    <w:rsid w:val="00A70256"/>
    <w:rsid w:val="00A74A68"/>
    <w:rsid w:val="00A779D8"/>
    <w:rsid w:val="00A818C4"/>
    <w:rsid w:val="00A83191"/>
    <w:rsid w:val="00A9278A"/>
    <w:rsid w:val="00AA1AC3"/>
    <w:rsid w:val="00AA7114"/>
    <w:rsid w:val="00AB223C"/>
    <w:rsid w:val="00AB2B6F"/>
    <w:rsid w:val="00AB4C6F"/>
    <w:rsid w:val="00AB50CF"/>
    <w:rsid w:val="00AB5D65"/>
    <w:rsid w:val="00AC2ECB"/>
    <w:rsid w:val="00AC3194"/>
    <w:rsid w:val="00AC5A00"/>
    <w:rsid w:val="00AD3B82"/>
    <w:rsid w:val="00AD47AD"/>
    <w:rsid w:val="00AD7257"/>
    <w:rsid w:val="00AE1926"/>
    <w:rsid w:val="00AE4EE1"/>
    <w:rsid w:val="00AE5BC1"/>
    <w:rsid w:val="00AE7258"/>
    <w:rsid w:val="00AE7A92"/>
    <w:rsid w:val="00AF417F"/>
    <w:rsid w:val="00AF6841"/>
    <w:rsid w:val="00B011E0"/>
    <w:rsid w:val="00B03CF0"/>
    <w:rsid w:val="00B041A7"/>
    <w:rsid w:val="00B064DF"/>
    <w:rsid w:val="00B111A2"/>
    <w:rsid w:val="00B15DFC"/>
    <w:rsid w:val="00B25D24"/>
    <w:rsid w:val="00B3108A"/>
    <w:rsid w:val="00B338FA"/>
    <w:rsid w:val="00B346A7"/>
    <w:rsid w:val="00B356B2"/>
    <w:rsid w:val="00B370FF"/>
    <w:rsid w:val="00B50BC5"/>
    <w:rsid w:val="00B5251D"/>
    <w:rsid w:val="00B53195"/>
    <w:rsid w:val="00B5355A"/>
    <w:rsid w:val="00B54ACC"/>
    <w:rsid w:val="00B562D2"/>
    <w:rsid w:val="00B62C5F"/>
    <w:rsid w:val="00B64F74"/>
    <w:rsid w:val="00B71713"/>
    <w:rsid w:val="00B7217C"/>
    <w:rsid w:val="00B73FDE"/>
    <w:rsid w:val="00B75AC1"/>
    <w:rsid w:val="00B8062D"/>
    <w:rsid w:val="00B82F0B"/>
    <w:rsid w:val="00B93AD6"/>
    <w:rsid w:val="00B97268"/>
    <w:rsid w:val="00BA085C"/>
    <w:rsid w:val="00BB4AFB"/>
    <w:rsid w:val="00BB5C5B"/>
    <w:rsid w:val="00BB5E11"/>
    <w:rsid w:val="00BC7F1C"/>
    <w:rsid w:val="00BD7849"/>
    <w:rsid w:val="00BE13C9"/>
    <w:rsid w:val="00BE16F7"/>
    <w:rsid w:val="00BE5D62"/>
    <w:rsid w:val="00BF08F7"/>
    <w:rsid w:val="00BF6670"/>
    <w:rsid w:val="00C053CF"/>
    <w:rsid w:val="00C06987"/>
    <w:rsid w:val="00C13D91"/>
    <w:rsid w:val="00C24759"/>
    <w:rsid w:val="00C335BD"/>
    <w:rsid w:val="00C33CF8"/>
    <w:rsid w:val="00C36E80"/>
    <w:rsid w:val="00C37D7A"/>
    <w:rsid w:val="00C43255"/>
    <w:rsid w:val="00C4441A"/>
    <w:rsid w:val="00C472C2"/>
    <w:rsid w:val="00C47638"/>
    <w:rsid w:val="00C501AE"/>
    <w:rsid w:val="00C512C7"/>
    <w:rsid w:val="00C52149"/>
    <w:rsid w:val="00C56E5E"/>
    <w:rsid w:val="00C5704A"/>
    <w:rsid w:val="00C62CD8"/>
    <w:rsid w:val="00C729AA"/>
    <w:rsid w:val="00C74256"/>
    <w:rsid w:val="00C821DF"/>
    <w:rsid w:val="00C850C0"/>
    <w:rsid w:val="00C86704"/>
    <w:rsid w:val="00C9783B"/>
    <w:rsid w:val="00CA503E"/>
    <w:rsid w:val="00CB64D8"/>
    <w:rsid w:val="00CC05F8"/>
    <w:rsid w:val="00CC1E7E"/>
    <w:rsid w:val="00CD121E"/>
    <w:rsid w:val="00CD1E61"/>
    <w:rsid w:val="00CD6C5C"/>
    <w:rsid w:val="00CE2DD6"/>
    <w:rsid w:val="00CF0AA1"/>
    <w:rsid w:val="00D006DC"/>
    <w:rsid w:val="00D109D0"/>
    <w:rsid w:val="00D12E37"/>
    <w:rsid w:val="00D20FDC"/>
    <w:rsid w:val="00D21D96"/>
    <w:rsid w:val="00D22D71"/>
    <w:rsid w:val="00D253B3"/>
    <w:rsid w:val="00D2666F"/>
    <w:rsid w:val="00D27E6A"/>
    <w:rsid w:val="00D31335"/>
    <w:rsid w:val="00D34826"/>
    <w:rsid w:val="00D34E2D"/>
    <w:rsid w:val="00D363D3"/>
    <w:rsid w:val="00D4091E"/>
    <w:rsid w:val="00D57EED"/>
    <w:rsid w:val="00D61AB5"/>
    <w:rsid w:val="00D630FF"/>
    <w:rsid w:val="00D6363A"/>
    <w:rsid w:val="00D655F0"/>
    <w:rsid w:val="00D71901"/>
    <w:rsid w:val="00D77D2C"/>
    <w:rsid w:val="00D82E24"/>
    <w:rsid w:val="00D837D6"/>
    <w:rsid w:val="00D839B5"/>
    <w:rsid w:val="00D924B1"/>
    <w:rsid w:val="00D970DE"/>
    <w:rsid w:val="00D97D35"/>
    <w:rsid w:val="00DA6303"/>
    <w:rsid w:val="00DB0944"/>
    <w:rsid w:val="00DB7AF5"/>
    <w:rsid w:val="00DB7C3A"/>
    <w:rsid w:val="00DC4D64"/>
    <w:rsid w:val="00DC6085"/>
    <w:rsid w:val="00DC6DDF"/>
    <w:rsid w:val="00DC7572"/>
    <w:rsid w:val="00DD7AB8"/>
    <w:rsid w:val="00DE233E"/>
    <w:rsid w:val="00DE5DCC"/>
    <w:rsid w:val="00DE5F4B"/>
    <w:rsid w:val="00E0080F"/>
    <w:rsid w:val="00E01A15"/>
    <w:rsid w:val="00E104BF"/>
    <w:rsid w:val="00E118C6"/>
    <w:rsid w:val="00E1203B"/>
    <w:rsid w:val="00E13BFF"/>
    <w:rsid w:val="00E2330C"/>
    <w:rsid w:val="00E24D89"/>
    <w:rsid w:val="00E40052"/>
    <w:rsid w:val="00E41F9E"/>
    <w:rsid w:val="00E45976"/>
    <w:rsid w:val="00E52EC1"/>
    <w:rsid w:val="00E53091"/>
    <w:rsid w:val="00E569B5"/>
    <w:rsid w:val="00E5792C"/>
    <w:rsid w:val="00E63272"/>
    <w:rsid w:val="00E658DB"/>
    <w:rsid w:val="00E65D69"/>
    <w:rsid w:val="00E67C8A"/>
    <w:rsid w:val="00E704EA"/>
    <w:rsid w:val="00E7397B"/>
    <w:rsid w:val="00E7583C"/>
    <w:rsid w:val="00E77547"/>
    <w:rsid w:val="00E83AD3"/>
    <w:rsid w:val="00E84F1A"/>
    <w:rsid w:val="00E91B6E"/>
    <w:rsid w:val="00E91C9D"/>
    <w:rsid w:val="00E92F78"/>
    <w:rsid w:val="00E93212"/>
    <w:rsid w:val="00EA39D9"/>
    <w:rsid w:val="00EA4B28"/>
    <w:rsid w:val="00EA5489"/>
    <w:rsid w:val="00EB1505"/>
    <w:rsid w:val="00EB2555"/>
    <w:rsid w:val="00EB311C"/>
    <w:rsid w:val="00EC0192"/>
    <w:rsid w:val="00EC130E"/>
    <w:rsid w:val="00EC4929"/>
    <w:rsid w:val="00EC713A"/>
    <w:rsid w:val="00ED077C"/>
    <w:rsid w:val="00ED2BDE"/>
    <w:rsid w:val="00ED2F50"/>
    <w:rsid w:val="00ED4363"/>
    <w:rsid w:val="00EE07AA"/>
    <w:rsid w:val="00EE3413"/>
    <w:rsid w:val="00EF0C00"/>
    <w:rsid w:val="00EF1064"/>
    <w:rsid w:val="00EF22EA"/>
    <w:rsid w:val="00EF2E9A"/>
    <w:rsid w:val="00EF4A3C"/>
    <w:rsid w:val="00EF61F9"/>
    <w:rsid w:val="00EF6D18"/>
    <w:rsid w:val="00F010CC"/>
    <w:rsid w:val="00F06EA1"/>
    <w:rsid w:val="00F0702D"/>
    <w:rsid w:val="00F10E46"/>
    <w:rsid w:val="00F10F91"/>
    <w:rsid w:val="00F2437A"/>
    <w:rsid w:val="00F36EE2"/>
    <w:rsid w:val="00F47DFD"/>
    <w:rsid w:val="00F50C35"/>
    <w:rsid w:val="00F5420F"/>
    <w:rsid w:val="00F558EF"/>
    <w:rsid w:val="00F607B3"/>
    <w:rsid w:val="00F626DE"/>
    <w:rsid w:val="00F62EC1"/>
    <w:rsid w:val="00F65954"/>
    <w:rsid w:val="00F806D5"/>
    <w:rsid w:val="00F93B6B"/>
    <w:rsid w:val="00F96487"/>
    <w:rsid w:val="00F971B6"/>
    <w:rsid w:val="00FA2755"/>
    <w:rsid w:val="00FA7AD4"/>
    <w:rsid w:val="00FC5986"/>
    <w:rsid w:val="00FD1083"/>
    <w:rsid w:val="00FD31D1"/>
    <w:rsid w:val="00FD6E6A"/>
    <w:rsid w:val="00FE6F0A"/>
    <w:rsid w:val="00FF1324"/>
    <w:rsid w:val="00FF6A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0A49D-EAA3-4185-BB4C-C279D0BB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5BD"/>
  </w:style>
  <w:style w:type="paragraph" w:styleId="Nagwek1">
    <w:name w:val="heading 1"/>
    <w:basedOn w:val="Normalny"/>
    <w:next w:val="Normalny"/>
    <w:link w:val="Nagwek1Znak"/>
    <w:uiPriority w:val="9"/>
    <w:qFormat/>
    <w:rsid w:val="00F65954"/>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659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ny"/>
    <w:uiPriority w:val="99"/>
    <w:rsid w:val="00F65954"/>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F65954"/>
    <w:pPr>
      <w:widowControl w:val="0"/>
      <w:autoSpaceDE w:val="0"/>
      <w:autoSpaceDN w:val="0"/>
      <w:adjustRightInd w:val="0"/>
      <w:spacing w:after="0" w:line="365"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F659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F65954"/>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F659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F65954"/>
    <w:rPr>
      <w:rFonts w:ascii="Times New Roman" w:hAnsi="Times New Roman" w:cs="Times New Roman"/>
      <w:b/>
      <w:bCs/>
      <w:sz w:val="30"/>
      <w:szCs w:val="30"/>
    </w:rPr>
  </w:style>
  <w:style w:type="character" w:customStyle="1" w:styleId="FontStyle50">
    <w:name w:val="Font Style50"/>
    <w:basedOn w:val="Domylnaczcionkaakapitu"/>
    <w:uiPriority w:val="99"/>
    <w:rsid w:val="00F65954"/>
    <w:rPr>
      <w:rFonts w:ascii="Times New Roman" w:hAnsi="Times New Roman" w:cs="Times New Roman"/>
      <w:sz w:val="22"/>
      <w:szCs w:val="22"/>
    </w:rPr>
  </w:style>
  <w:style w:type="character" w:customStyle="1" w:styleId="FontStyle57">
    <w:name w:val="Font Style57"/>
    <w:basedOn w:val="Domylnaczcionkaakapitu"/>
    <w:uiPriority w:val="99"/>
    <w:rsid w:val="00F65954"/>
    <w:rPr>
      <w:rFonts w:ascii="Times New Roman" w:hAnsi="Times New Roman" w:cs="Times New Roman"/>
      <w:b/>
      <w:bCs/>
      <w:sz w:val="20"/>
      <w:szCs w:val="20"/>
    </w:rPr>
  </w:style>
  <w:style w:type="character" w:customStyle="1" w:styleId="FontStyle59">
    <w:name w:val="Font Style59"/>
    <w:basedOn w:val="Domylnaczcionkaakapitu"/>
    <w:uiPriority w:val="99"/>
    <w:rsid w:val="00F65954"/>
    <w:rPr>
      <w:rFonts w:ascii="Times New Roman" w:hAnsi="Times New Roman" w:cs="Times New Roman"/>
      <w:sz w:val="20"/>
      <w:szCs w:val="20"/>
    </w:rPr>
  </w:style>
  <w:style w:type="character" w:customStyle="1" w:styleId="Nagwek1Znak">
    <w:name w:val="Nagłówek 1 Znak"/>
    <w:basedOn w:val="Domylnaczcionkaakapitu"/>
    <w:link w:val="Nagwek1"/>
    <w:uiPriority w:val="9"/>
    <w:rsid w:val="00F65954"/>
    <w:rPr>
      <w:rFonts w:asciiTheme="majorHAnsi" w:eastAsiaTheme="majorEastAsia" w:hAnsiTheme="majorHAnsi" w:cstheme="majorBidi"/>
      <w:color w:val="365F91" w:themeColor="accent1" w:themeShade="BF"/>
      <w:sz w:val="32"/>
      <w:szCs w:val="32"/>
      <w:lang w:eastAsia="pl-PL"/>
    </w:rPr>
  </w:style>
  <w:style w:type="paragraph" w:customStyle="1" w:styleId="Style18">
    <w:name w:val="Style18"/>
    <w:basedOn w:val="Normalny"/>
    <w:uiPriority w:val="99"/>
    <w:rsid w:val="00F659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F65954"/>
    <w:pPr>
      <w:widowControl w:val="0"/>
      <w:autoSpaceDE w:val="0"/>
      <w:autoSpaceDN w:val="0"/>
      <w:adjustRightInd w:val="0"/>
      <w:spacing w:after="0" w:line="250" w:lineRule="exact"/>
      <w:ind w:hanging="547"/>
    </w:pPr>
    <w:rPr>
      <w:rFonts w:ascii="Times New Roman" w:eastAsiaTheme="minorEastAsia" w:hAnsi="Times New Roman" w:cs="Times New Roman"/>
      <w:sz w:val="24"/>
      <w:szCs w:val="24"/>
      <w:lang w:eastAsia="pl-PL"/>
    </w:rPr>
  </w:style>
  <w:style w:type="character" w:customStyle="1" w:styleId="FontStyle60">
    <w:name w:val="Font Style60"/>
    <w:basedOn w:val="Domylnaczcionkaakapitu"/>
    <w:uiPriority w:val="99"/>
    <w:rsid w:val="00F65954"/>
    <w:rPr>
      <w:rFonts w:ascii="Times New Roman" w:hAnsi="Times New Roman" w:cs="Times New Roman"/>
      <w:b/>
      <w:bCs/>
      <w:sz w:val="20"/>
      <w:szCs w:val="20"/>
    </w:rPr>
  </w:style>
  <w:style w:type="character" w:customStyle="1" w:styleId="FontStyle61">
    <w:name w:val="Font Style61"/>
    <w:basedOn w:val="Domylnaczcionkaakapitu"/>
    <w:uiPriority w:val="99"/>
    <w:rsid w:val="00F65954"/>
    <w:rPr>
      <w:rFonts w:ascii="Times New Roman" w:hAnsi="Times New Roman" w:cs="Times New Roman"/>
      <w:b/>
      <w:bCs/>
      <w:sz w:val="20"/>
      <w:szCs w:val="20"/>
    </w:rPr>
  </w:style>
  <w:style w:type="character" w:styleId="Hipercze">
    <w:name w:val="Hyperlink"/>
    <w:basedOn w:val="Domylnaczcionkaakapitu"/>
    <w:uiPriority w:val="99"/>
    <w:unhideWhenUsed/>
    <w:rsid w:val="00F65954"/>
    <w:rPr>
      <w:color w:val="0000FF" w:themeColor="hyperlink"/>
      <w:u w:val="single"/>
    </w:rPr>
  </w:style>
  <w:style w:type="paragraph" w:styleId="Akapitzlist">
    <w:name w:val="List Paragraph"/>
    <w:basedOn w:val="Normalny"/>
    <w:link w:val="AkapitzlistZnak"/>
    <w:uiPriority w:val="34"/>
    <w:qFormat/>
    <w:rsid w:val="00261CE6"/>
    <w:pPr>
      <w:ind w:left="720"/>
      <w:contextualSpacing/>
    </w:pPr>
  </w:style>
  <w:style w:type="character" w:styleId="UyteHipercze">
    <w:name w:val="FollowedHyperlink"/>
    <w:basedOn w:val="Domylnaczcionkaakapitu"/>
    <w:uiPriority w:val="99"/>
    <w:semiHidden/>
    <w:unhideWhenUsed/>
    <w:rsid w:val="007629DD"/>
    <w:rPr>
      <w:color w:val="800080" w:themeColor="followedHyperlink"/>
      <w:u w:val="single"/>
    </w:rPr>
  </w:style>
  <w:style w:type="paragraph" w:styleId="Tekstdymka">
    <w:name w:val="Balloon Text"/>
    <w:basedOn w:val="Normalny"/>
    <w:link w:val="TekstdymkaZnak"/>
    <w:uiPriority w:val="99"/>
    <w:semiHidden/>
    <w:unhideWhenUsed/>
    <w:rsid w:val="00663D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D8D"/>
    <w:rPr>
      <w:rFonts w:ascii="Tahoma" w:hAnsi="Tahoma" w:cs="Tahoma"/>
      <w:sz w:val="16"/>
      <w:szCs w:val="16"/>
    </w:rPr>
  </w:style>
  <w:style w:type="paragraph" w:customStyle="1" w:styleId="Style14">
    <w:name w:val="Style14"/>
    <w:basedOn w:val="Normalny"/>
    <w:uiPriority w:val="99"/>
    <w:rsid w:val="006411B0"/>
    <w:pPr>
      <w:widowControl w:val="0"/>
      <w:autoSpaceDE w:val="0"/>
      <w:autoSpaceDN w:val="0"/>
      <w:adjustRightInd w:val="0"/>
      <w:spacing w:after="0" w:line="251" w:lineRule="exact"/>
      <w:ind w:hanging="696"/>
      <w:jc w:val="both"/>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6411B0"/>
    <w:pPr>
      <w:spacing w:after="0" w:line="240" w:lineRule="auto"/>
    </w:pPr>
    <w:rPr>
      <w:rFonts w:ascii="Times New Roman"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2291"/>
    <w:rPr>
      <w:sz w:val="16"/>
      <w:szCs w:val="16"/>
    </w:rPr>
  </w:style>
  <w:style w:type="paragraph" w:styleId="Tekstkomentarza">
    <w:name w:val="annotation text"/>
    <w:basedOn w:val="Normalny"/>
    <w:link w:val="TekstkomentarzaZnak"/>
    <w:uiPriority w:val="99"/>
    <w:semiHidden/>
    <w:unhideWhenUsed/>
    <w:rsid w:val="007322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2291"/>
    <w:rPr>
      <w:sz w:val="20"/>
      <w:szCs w:val="20"/>
    </w:rPr>
  </w:style>
  <w:style w:type="paragraph" w:styleId="Tematkomentarza">
    <w:name w:val="annotation subject"/>
    <w:basedOn w:val="Tekstkomentarza"/>
    <w:next w:val="Tekstkomentarza"/>
    <w:link w:val="TematkomentarzaZnak"/>
    <w:uiPriority w:val="99"/>
    <w:semiHidden/>
    <w:unhideWhenUsed/>
    <w:rsid w:val="00732291"/>
    <w:rPr>
      <w:b/>
      <w:bCs/>
    </w:rPr>
  </w:style>
  <w:style w:type="character" w:customStyle="1" w:styleId="TematkomentarzaZnak">
    <w:name w:val="Temat komentarza Znak"/>
    <w:basedOn w:val="TekstkomentarzaZnak"/>
    <w:link w:val="Tematkomentarza"/>
    <w:uiPriority w:val="99"/>
    <w:semiHidden/>
    <w:rsid w:val="00732291"/>
    <w:rPr>
      <w:b/>
      <w:bCs/>
      <w:sz w:val="20"/>
      <w:szCs w:val="20"/>
    </w:rPr>
  </w:style>
  <w:style w:type="character" w:customStyle="1" w:styleId="fontstyle01">
    <w:name w:val="fontstyle01"/>
    <w:basedOn w:val="Domylnaczcionkaakapitu"/>
    <w:rsid w:val="00933F81"/>
    <w:rPr>
      <w:rFonts w:ascii="Century Gothic" w:hAnsi="Century Gothic" w:hint="default"/>
      <w:b w:val="0"/>
      <w:bCs w:val="0"/>
      <w:i w:val="0"/>
      <w:iCs w:val="0"/>
      <w:color w:val="000000"/>
      <w:sz w:val="20"/>
      <w:szCs w:val="20"/>
    </w:rPr>
  </w:style>
  <w:style w:type="paragraph" w:styleId="Tekstprzypisudolnego">
    <w:name w:val="footnote text"/>
    <w:basedOn w:val="Normalny"/>
    <w:link w:val="TekstprzypisudolnegoZnak"/>
    <w:uiPriority w:val="99"/>
    <w:semiHidden/>
    <w:unhideWhenUsed/>
    <w:rsid w:val="00BB5E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5E11"/>
    <w:rPr>
      <w:sz w:val="20"/>
      <w:szCs w:val="20"/>
    </w:rPr>
  </w:style>
  <w:style w:type="character" w:styleId="Odwoanieprzypisudolnego">
    <w:name w:val="footnote reference"/>
    <w:basedOn w:val="Domylnaczcionkaakapitu"/>
    <w:uiPriority w:val="99"/>
    <w:semiHidden/>
    <w:unhideWhenUsed/>
    <w:rsid w:val="00BB5E11"/>
    <w:rPr>
      <w:vertAlign w:val="superscript"/>
    </w:rPr>
  </w:style>
  <w:style w:type="character" w:customStyle="1" w:styleId="Wzmianka1">
    <w:name w:val="Wzmianka1"/>
    <w:basedOn w:val="Domylnaczcionkaakapitu"/>
    <w:uiPriority w:val="99"/>
    <w:semiHidden/>
    <w:unhideWhenUsed/>
    <w:rsid w:val="00AE7A92"/>
    <w:rPr>
      <w:color w:val="2B579A"/>
      <w:shd w:val="clear" w:color="auto" w:fill="E6E6E6"/>
    </w:rPr>
  </w:style>
  <w:style w:type="paragraph" w:customStyle="1" w:styleId="BodyText21">
    <w:name w:val="Body Text 21"/>
    <w:basedOn w:val="Normalny"/>
    <w:rsid w:val="000A7812"/>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26ECB"/>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A26ECB"/>
    <w:rPr>
      <w:rFonts w:ascii="Times New Roman" w:eastAsia="Times New Roman" w:hAnsi="Times New Roman" w:cs="Times New Roman"/>
      <w:b/>
      <w:sz w:val="32"/>
      <w:szCs w:val="20"/>
      <w:lang w:eastAsia="pl-PL"/>
    </w:rPr>
  </w:style>
  <w:style w:type="character" w:customStyle="1" w:styleId="AkapitzlistZnak">
    <w:name w:val="Akapit z listą Znak"/>
    <w:link w:val="Akapitzlist"/>
    <w:uiPriority w:val="34"/>
    <w:rsid w:val="00A26ECB"/>
  </w:style>
  <w:style w:type="paragraph" w:styleId="Tekstpodstawowywcity">
    <w:name w:val="Body Text Indent"/>
    <w:basedOn w:val="Normalny"/>
    <w:link w:val="TekstpodstawowywcityZnak"/>
    <w:unhideWhenUsed/>
    <w:rsid w:val="00B82F0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B82F0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82F0B"/>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B82F0B"/>
    <w:rPr>
      <w:rFonts w:ascii="Times New Roman" w:eastAsia="Times New Roman" w:hAnsi="Times New Roman" w:cs="Times New Roman"/>
      <w:sz w:val="20"/>
      <w:szCs w:val="20"/>
    </w:rPr>
  </w:style>
  <w:style w:type="character" w:customStyle="1" w:styleId="alb">
    <w:name w:val="a_lb"/>
    <w:basedOn w:val="Domylnaczcionkaakapitu"/>
    <w:rsid w:val="00873176"/>
  </w:style>
  <w:style w:type="paragraph" w:customStyle="1" w:styleId="Tekstpodstawowy21">
    <w:name w:val="Tekst podstawowy 21"/>
    <w:basedOn w:val="Normalny"/>
    <w:rsid w:val="00447F3D"/>
    <w:pPr>
      <w:suppressAutoHyphens/>
      <w:spacing w:after="0" w:line="240" w:lineRule="auto"/>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541ECF"/>
    <w:pPr>
      <w:spacing w:after="120" w:line="480" w:lineRule="auto"/>
    </w:pPr>
  </w:style>
  <w:style w:type="character" w:customStyle="1" w:styleId="Tekstpodstawowy2Znak">
    <w:name w:val="Tekst podstawowy 2 Znak"/>
    <w:basedOn w:val="Domylnaczcionkaakapitu"/>
    <w:link w:val="Tekstpodstawowy2"/>
    <w:uiPriority w:val="99"/>
    <w:semiHidden/>
    <w:rsid w:val="00541ECF"/>
  </w:style>
  <w:style w:type="character" w:styleId="Uwydatnienie">
    <w:name w:val="Emphasis"/>
    <w:basedOn w:val="Domylnaczcionkaakapitu"/>
    <w:uiPriority w:val="20"/>
    <w:qFormat/>
    <w:rsid w:val="007E206F"/>
    <w:rPr>
      <w:i/>
      <w:iCs/>
    </w:rPr>
  </w:style>
  <w:style w:type="paragraph" w:styleId="Poprawka">
    <w:name w:val="Revision"/>
    <w:hidden/>
    <w:uiPriority w:val="99"/>
    <w:semiHidden/>
    <w:rsid w:val="00363F4A"/>
    <w:pPr>
      <w:spacing w:after="0" w:line="240" w:lineRule="auto"/>
    </w:pPr>
  </w:style>
  <w:style w:type="paragraph" w:styleId="Nagwek">
    <w:name w:val="header"/>
    <w:basedOn w:val="Normalny"/>
    <w:link w:val="NagwekZnak"/>
    <w:uiPriority w:val="99"/>
    <w:unhideWhenUsed/>
    <w:rsid w:val="004F4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738"/>
  </w:style>
  <w:style w:type="paragraph" w:styleId="Stopka">
    <w:name w:val="footer"/>
    <w:basedOn w:val="Normalny"/>
    <w:link w:val="StopkaZnak"/>
    <w:uiPriority w:val="99"/>
    <w:unhideWhenUsed/>
    <w:rsid w:val="004F4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5945">
      <w:bodyDiv w:val="1"/>
      <w:marLeft w:val="0"/>
      <w:marRight w:val="0"/>
      <w:marTop w:val="0"/>
      <w:marBottom w:val="0"/>
      <w:divBdr>
        <w:top w:val="none" w:sz="0" w:space="0" w:color="auto"/>
        <w:left w:val="none" w:sz="0" w:space="0" w:color="auto"/>
        <w:bottom w:val="none" w:sz="0" w:space="0" w:color="auto"/>
        <w:right w:val="none" w:sz="0" w:space="0" w:color="auto"/>
      </w:divBdr>
      <w:divsChild>
        <w:div w:id="1874731354">
          <w:marLeft w:val="0"/>
          <w:marRight w:val="0"/>
          <w:marTop w:val="0"/>
          <w:marBottom w:val="0"/>
          <w:divBdr>
            <w:top w:val="none" w:sz="0" w:space="0" w:color="auto"/>
            <w:left w:val="none" w:sz="0" w:space="0" w:color="auto"/>
            <w:bottom w:val="none" w:sz="0" w:space="0" w:color="auto"/>
            <w:right w:val="none" w:sz="0" w:space="0" w:color="auto"/>
          </w:divBdr>
          <w:divsChild>
            <w:div w:id="1080324851">
              <w:marLeft w:val="0"/>
              <w:marRight w:val="0"/>
              <w:marTop w:val="0"/>
              <w:marBottom w:val="0"/>
              <w:divBdr>
                <w:top w:val="none" w:sz="0" w:space="0" w:color="auto"/>
                <w:left w:val="none" w:sz="0" w:space="0" w:color="auto"/>
                <w:bottom w:val="none" w:sz="0" w:space="0" w:color="auto"/>
                <w:right w:val="none" w:sz="0" w:space="0" w:color="auto"/>
              </w:divBdr>
              <w:divsChild>
                <w:div w:id="238713019">
                  <w:marLeft w:val="0"/>
                  <w:marRight w:val="0"/>
                  <w:marTop w:val="0"/>
                  <w:marBottom w:val="0"/>
                  <w:divBdr>
                    <w:top w:val="none" w:sz="0" w:space="0" w:color="auto"/>
                    <w:left w:val="none" w:sz="0" w:space="0" w:color="auto"/>
                    <w:bottom w:val="none" w:sz="0" w:space="0" w:color="auto"/>
                    <w:right w:val="none" w:sz="0" w:space="0" w:color="auto"/>
                  </w:divBdr>
                  <w:divsChild>
                    <w:div w:id="1486432683">
                      <w:marLeft w:val="0"/>
                      <w:marRight w:val="0"/>
                      <w:marTop w:val="0"/>
                      <w:marBottom w:val="0"/>
                      <w:divBdr>
                        <w:top w:val="none" w:sz="0" w:space="0" w:color="auto"/>
                        <w:left w:val="none" w:sz="0" w:space="0" w:color="auto"/>
                        <w:bottom w:val="none" w:sz="0" w:space="0" w:color="auto"/>
                        <w:right w:val="none" w:sz="0" w:space="0" w:color="auto"/>
                      </w:divBdr>
                      <w:divsChild>
                        <w:div w:id="1339194819">
                          <w:marLeft w:val="0"/>
                          <w:marRight w:val="0"/>
                          <w:marTop w:val="0"/>
                          <w:marBottom w:val="0"/>
                          <w:divBdr>
                            <w:top w:val="none" w:sz="0" w:space="0" w:color="auto"/>
                            <w:left w:val="none" w:sz="0" w:space="0" w:color="auto"/>
                            <w:bottom w:val="none" w:sz="0" w:space="0" w:color="auto"/>
                            <w:right w:val="none" w:sz="0" w:space="0" w:color="auto"/>
                          </w:divBdr>
                          <w:divsChild>
                            <w:div w:id="1913539024">
                              <w:marLeft w:val="0"/>
                              <w:marRight w:val="0"/>
                              <w:marTop w:val="0"/>
                              <w:marBottom w:val="0"/>
                              <w:divBdr>
                                <w:top w:val="none" w:sz="0" w:space="0" w:color="auto"/>
                                <w:left w:val="none" w:sz="0" w:space="0" w:color="auto"/>
                                <w:bottom w:val="none" w:sz="0" w:space="0" w:color="auto"/>
                                <w:right w:val="none" w:sz="0" w:space="0" w:color="auto"/>
                              </w:divBdr>
                              <w:divsChild>
                                <w:div w:id="1129200263">
                                  <w:marLeft w:val="0"/>
                                  <w:marRight w:val="0"/>
                                  <w:marTop w:val="0"/>
                                  <w:marBottom w:val="0"/>
                                  <w:divBdr>
                                    <w:top w:val="none" w:sz="0" w:space="0" w:color="auto"/>
                                    <w:left w:val="none" w:sz="0" w:space="0" w:color="auto"/>
                                    <w:bottom w:val="none" w:sz="0" w:space="0" w:color="auto"/>
                                    <w:right w:val="none" w:sz="0" w:space="0" w:color="auto"/>
                                  </w:divBdr>
                                  <w:divsChild>
                                    <w:div w:id="1990134353">
                                      <w:marLeft w:val="0"/>
                                      <w:marRight w:val="0"/>
                                      <w:marTop w:val="0"/>
                                      <w:marBottom w:val="0"/>
                                      <w:divBdr>
                                        <w:top w:val="none" w:sz="0" w:space="0" w:color="auto"/>
                                        <w:left w:val="none" w:sz="0" w:space="0" w:color="auto"/>
                                        <w:bottom w:val="none" w:sz="0" w:space="0" w:color="auto"/>
                                        <w:right w:val="none" w:sz="0" w:space="0" w:color="auto"/>
                                      </w:divBdr>
                                      <w:divsChild>
                                        <w:div w:id="1556771237">
                                          <w:marLeft w:val="0"/>
                                          <w:marRight w:val="0"/>
                                          <w:marTop w:val="0"/>
                                          <w:marBottom w:val="0"/>
                                          <w:divBdr>
                                            <w:top w:val="none" w:sz="0" w:space="0" w:color="auto"/>
                                            <w:left w:val="none" w:sz="0" w:space="0" w:color="auto"/>
                                            <w:bottom w:val="none" w:sz="0" w:space="0" w:color="auto"/>
                                            <w:right w:val="none" w:sz="0" w:space="0" w:color="auto"/>
                                          </w:divBdr>
                                          <w:divsChild>
                                            <w:div w:id="110514160">
                                              <w:marLeft w:val="0"/>
                                              <w:marRight w:val="0"/>
                                              <w:marTop w:val="0"/>
                                              <w:marBottom w:val="0"/>
                                              <w:divBdr>
                                                <w:top w:val="none" w:sz="0" w:space="0" w:color="auto"/>
                                                <w:left w:val="none" w:sz="0" w:space="0" w:color="auto"/>
                                                <w:bottom w:val="none" w:sz="0" w:space="0" w:color="auto"/>
                                                <w:right w:val="none" w:sz="0" w:space="0" w:color="auto"/>
                                              </w:divBdr>
                                              <w:divsChild>
                                                <w:div w:id="1472211367">
                                                  <w:marLeft w:val="0"/>
                                                  <w:marRight w:val="0"/>
                                                  <w:marTop w:val="0"/>
                                                  <w:marBottom w:val="0"/>
                                                  <w:divBdr>
                                                    <w:top w:val="single" w:sz="12" w:space="2" w:color="FFFFCC"/>
                                                    <w:left w:val="single" w:sz="12" w:space="2" w:color="FFFFCC"/>
                                                    <w:bottom w:val="single" w:sz="12" w:space="2" w:color="FFFFCC"/>
                                                    <w:right w:val="single" w:sz="12" w:space="0" w:color="FFFFCC"/>
                                                  </w:divBdr>
                                                  <w:divsChild>
                                                    <w:div w:id="668604426">
                                                      <w:marLeft w:val="0"/>
                                                      <w:marRight w:val="0"/>
                                                      <w:marTop w:val="0"/>
                                                      <w:marBottom w:val="0"/>
                                                      <w:divBdr>
                                                        <w:top w:val="none" w:sz="0" w:space="0" w:color="auto"/>
                                                        <w:left w:val="none" w:sz="0" w:space="0" w:color="auto"/>
                                                        <w:bottom w:val="none" w:sz="0" w:space="0" w:color="auto"/>
                                                        <w:right w:val="none" w:sz="0" w:space="0" w:color="auto"/>
                                                      </w:divBdr>
                                                      <w:divsChild>
                                                        <w:div w:id="815530272">
                                                          <w:marLeft w:val="0"/>
                                                          <w:marRight w:val="0"/>
                                                          <w:marTop w:val="0"/>
                                                          <w:marBottom w:val="0"/>
                                                          <w:divBdr>
                                                            <w:top w:val="none" w:sz="0" w:space="0" w:color="auto"/>
                                                            <w:left w:val="none" w:sz="0" w:space="0" w:color="auto"/>
                                                            <w:bottom w:val="none" w:sz="0" w:space="0" w:color="auto"/>
                                                            <w:right w:val="none" w:sz="0" w:space="0" w:color="auto"/>
                                                          </w:divBdr>
                                                          <w:divsChild>
                                                            <w:div w:id="798494085">
                                                              <w:marLeft w:val="0"/>
                                                              <w:marRight w:val="0"/>
                                                              <w:marTop w:val="0"/>
                                                              <w:marBottom w:val="0"/>
                                                              <w:divBdr>
                                                                <w:top w:val="none" w:sz="0" w:space="0" w:color="auto"/>
                                                                <w:left w:val="none" w:sz="0" w:space="0" w:color="auto"/>
                                                                <w:bottom w:val="none" w:sz="0" w:space="0" w:color="auto"/>
                                                                <w:right w:val="none" w:sz="0" w:space="0" w:color="auto"/>
                                                              </w:divBdr>
                                                              <w:divsChild>
                                                                <w:div w:id="848451501">
                                                                  <w:marLeft w:val="0"/>
                                                                  <w:marRight w:val="0"/>
                                                                  <w:marTop w:val="0"/>
                                                                  <w:marBottom w:val="0"/>
                                                                  <w:divBdr>
                                                                    <w:top w:val="none" w:sz="0" w:space="0" w:color="auto"/>
                                                                    <w:left w:val="none" w:sz="0" w:space="0" w:color="auto"/>
                                                                    <w:bottom w:val="none" w:sz="0" w:space="0" w:color="auto"/>
                                                                    <w:right w:val="none" w:sz="0" w:space="0" w:color="auto"/>
                                                                  </w:divBdr>
                                                                  <w:divsChild>
                                                                    <w:div w:id="1296328502">
                                                                      <w:marLeft w:val="0"/>
                                                                      <w:marRight w:val="0"/>
                                                                      <w:marTop w:val="0"/>
                                                                      <w:marBottom w:val="0"/>
                                                                      <w:divBdr>
                                                                        <w:top w:val="none" w:sz="0" w:space="0" w:color="auto"/>
                                                                        <w:left w:val="none" w:sz="0" w:space="0" w:color="auto"/>
                                                                        <w:bottom w:val="none" w:sz="0" w:space="0" w:color="auto"/>
                                                                        <w:right w:val="none" w:sz="0" w:space="0" w:color="auto"/>
                                                                      </w:divBdr>
                                                                      <w:divsChild>
                                                                        <w:div w:id="815101064">
                                                                          <w:marLeft w:val="0"/>
                                                                          <w:marRight w:val="0"/>
                                                                          <w:marTop w:val="0"/>
                                                                          <w:marBottom w:val="0"/>
                                                                          <w:divBdr>
                                                                            <w:top w:val="none" w:sz="0" w:space="0" w:color="auto"/>
                                                                            <w:left w:val="none" w:sz="0" w:space="0" w:color="auto"/>
                                                                            <w:bottom w:val="none" w:sz="0" w:space="0" w:color="auto"/>
                                                                            <w:right w:val="none" w:sz="0" w:space="0" w:color="auto"/>
                                                                          </w:divBdr>
                                                                          <w:divsChild>
                                                                            <w:div w:id="1868981423">
                                                                              <w:marLeft w:val="0"/>
                                                                              <w:marRight w:val="0"/>
                                                                              <w:marTop w:val="0"/>
                                                                              <w:marBottom w:val="0"/>
                                                                              <w:divBdr>
                                                                                <w:top w:val="none" w:sz="0" w:space="0" w:color="auto"/>
                                                                                <w:left w:val="none" w:sz="0" w:space="0" w:color="auto"/>
                                                                                <w:bottom w:val="none" w:sz="0" w:space="0" w:color="auto"/>
                                                                                <w:right w:val="none" w:sz="0" w:space="0" w:color="auto"/>
                                                                              </w:divBdr>
                                                                              <w:divsChild>
                                                                                <w:div w:id="2001732331">
                                                                                  <w:marLeft w:val="0"/>
                                                                                  <w:marRight w:val="0"/>
                                                                                  <w:marTop w:val="0"/>
                                                                                  <w:marBottom w:val="0"/>
                                                                                  <w:divBdr>
                                                                                    <w:top w:val="none" w:sz="0" w:space="0" w:color="auto"/>
                                                                                    <w:left w:val="none" w:sz="0" w:space="0" w:color="auto"/>
                                                                                    <w:bottom w:val="none" w:sz="0" w:space="0" w:color="auto"/>
                                                                                    <w:right w:val="none" w:sz="0" w:space="0" w:color="auto"/>
                                                                                  </w:divBdr>
                                                                                  <w:divsChild>
                                                                                    <w:div w:id="859777313">
                                                                                      <w:marLeft w:val="0"/>
                                                                                      <w:marRight w:val="0"/>
                                                                                      <w:marTop w:val="0"/>
                                                                                      <w:marBottom w:val="0"/>
                                                                                      <w:divBdr>
                                                                                        <w:top w:val="none" w:sz="0" w:space="0" w:color="auto"/>
                                                                                        <w:left w:val="none" w:sz="0" w:space="0" w:color="auto"/>
                                                                                        <w:bottom w:val="none" w:sz="0" w:space="0" w:color="auto"/>
                                                                                        <w:right w:val="none" w:sz="0" w:space="0" w:color="auto"/>
                                                                                      </w:divBdr>
                                                                                      <w:divsChild>
                                                                                        <w:div w:id="1172259342">
                                                                                          <w:marLeft w:val="0"/>
                                                                                          <w:marRight w:val="0"/>
                                                                                          <w:marTop w:val="0"/>
                                                                                          <w:marBottom w:val="0"/>
                                                                                          <w:divBdr>
                                                                                            <w:top w:val="none" w:sz="0" w:space="0" w:color="auto"/>
                                                                                            <w:left w:val="none" w:sz="0" w:space="0" w:color="auto"/>
                                                                                            <w:bottom w:val="none" w:sz="0" w:space="0" w:color="auto"/>
                                                                                            <w:right w:val="none" w:sz="0" w:space="0" w:color="auto"/>
                                                                                          </w:divBdr>
                                                                                          <w:divsChild>
                                                                                            <w:div w:id="1418093650">
                                                                                              <w:marLeft w:val="0"/>
                                                                                              <w:marRight w:val="120"/>
                                                                                              <w:marTop w:val="0"/>
                                                                                              <w:marBottom w:val="150"/>
                                                                                              <w:divBdr>
                                                                                                <w:top w:val="single" w:sz="2" w:space="0" w:color="EFEFEF"/>
                                                                                                <w:left w:val="single" w:sz="6" w:space="0" w:color="EFEFEF"/>
                                                                                                <w:bottom w:val="single" w:sz="6" w:space="0" w:color="E2E2E2"/>
                                                                                                <w:right w:val="single" w:sz="6" w:space="0" w:color="EFEFEF"/>
                                                                                              </w:divBdr>
                                                                                              <w:divsChild>
                                                                                                <w:div w:id="445199686">
                                                                                                  <w:marLeft w:val="0"/>
                                                                                                  <w:marRight w:val="0"/>
                                                                                                  <w:marTop w:val="0"/>
                                                                                                  <w:marBottom w:val="0"/>
                                                                                                  <w:divBdr>
                                                                                                    <w:top w:val="none" w:sz="0" w:space="0" w:color="auto"/>
                                                                                                    <w:left w:val="none" w:sz="0" w:space="0" w:color="auto"/>
                                                                                                    <w:bottom w:val="none" w:sz="0" w:space="0" w:color="auto"/>
                                                                                                    <w:right w:val="none" w:sz="0" w:space="0" w:color="auto"/>
                                                                                                  </w:divBdr>
                                                                                                  <w:divsChild>
                                                                                                    <w:div w:id="2126146581">
                                                                                                      <w:marLeft w:val="0"/>
                                                                                                      <w:marRight w:val="0"/>
                                                                                                      <w:marTop w:val="0"/>
                                                                                                      <w:marBottom w:val="0"/>
                                                                                                      <w:divBdr>
                                                                                                        <w:top w:val="none" w:sz="0" w:space="0" w:color="auto"/>
                                                                                                        <w:left w:val="none" w:sz="0" w:space="0" w:color="auto"/>
                                                                                                        <w:bottom w:val="none" w:sz="0" w:space="0" w:color="auto"/>
                                                                                                        <w:right w:val="none" w:sz="0" w:space="0" w:color="auto"/>
                                                                                                      </w:divBdr>
                                                                                                      <w:divsChild>
                                                                                                        <w:div w:id="89157860">
                                                                                                          <w:marLeft w:val="0"/>
                                                                                                          <w:marRight w:val="0"/>
                                                                                                          <w:marTop w:val="0"/>
                                                                                                          <w:marBottom w:val="0"/>
                                                                                                          <w:divBdr>
                                                                                                            <w:top w:val="none" w:sz="0" w:space="0" w:color="auto"/>
                                                                                                            <w:left w:val="none" w:sz="0" w:space="0" w:color="auto"/>
                                                                                                            <w:bottom w:val="none" w:sz="0" w:space="0" w:color="auto"/>
                                                                                                            <w:right w:val="none" w:sz="0" w:space="0" w:color="auto"/>
                                                                                                          </w:divBdr>
                                                                                                          <w:divsChild>
                                                                                                            <w:div w:id="1282685699">
                                                                                                              <w:marLeft w:val="0"/>
                                                                                                              <w:marRight w:val="0"/>
                                                                                                              <w:marTop w:val="0"/>
                                                                                                              <w:marBottom w:val="0"/>
                                                                                                              <w:divBdr>
                                                                                                                <w:top w:val="none" w:sz="0" w:space="0" w:color="auto"/>
                                                                                                                <w:left w:val="none" w:sz="0" w:space="0" w:color="auto"/>
                                                                                                                <w:bottom w:val="none" w:sz="0" w:space="0" w:color="auto"/>
                                                                                                                <w:right w:val="none" w:sz="0" w:space="0" w:color="auto"/>
                                                                                                              </w:divBdr>
                                                                                                              <w:divsChild>
                                                                                                                <w:div w:id="72168790">
                                                                                                                  <w:marLeft w:val="0"/>
                                                                                                                  <w:marRight w:val="0"/>
                                                                                                                  <w:marTop w:val="0"/>
                                                                                                                  <w:marBottom w:val="0"/>
                                                                                                                  <w:divBdr>
                                                                                                                    <w:top w:val="single" w:sz="2" w:space="4" w:color="D8D8D8"/>
                                                                                                                    <w:left w:val="single" w:sz="2" w:space="0" w:color="D8D8D8"/>
                                                                                                                    <w:bottom w:val="single" w:sz="2" w:space="4" w:color="D8D8D8"/>
                                                                                                                    <w:right w:val="single" w:sz="2" w:space="0" w:color="D8D8D8"/>
                                                                                                                  </w:divBdr>
                                                                                                                  <w:divsChild>
                                                                                                                    <w:div w:id="1805074326">
                                                                                                                      <w:marLeft w:val="225"/>
                                                                                                                      <w:marRight w:val="225"/>
                                                                                                                      <w:marTop w:val="75"/>
                                                                                                                      <w:marBottom w:val="75"/>
                                                                                                                      <w:divBdr>
                                                                                                                        <w:top w:val="none" w:sz="0" w:space="0" w:color="auto"/>
                                                                                                                        <w:left w:val="none" w:sz="0" w:space="0" w:color="auto"/>
                                                                                                                        <w:bottom w:val="none" w:sz="0" w:space="0" w:color="auto"/>
                                                                                                                        <w:right w:val="none" w:sz="0" w:space="0" w:color="auto"/>
                                                                                                                      </w:divBdr>
                                                                                                                      <w:divsChild>
                                                                                                                        <w:div w:id="928193427">
                                                                                                                          <w:marLeft w:val="0"/>
                                                                                                                          <w:marRight w:val="0"/>
                                                                                                                          <w:marTop w:val="0"/>
                                                                                                                          <w:marBottom w:val="0"/>
                                                                                                                          <w:divBdr>
                                                                                                                            <w:top w:val="single" w:sz="6" w:space="0" w:color="auto"/>
                                                                                                                            <w:left w:val="single" w:sz="6" w:space="0" w:color="auto"/>
                                                                                                                            <w:bottom w:val="single" w:sz="6" w:space="0" w:color="auto"/>
                                                                                                                            <w:right w:val="single" w:sz="6" w:space="0" w:color="auto"/>
                                                                                                                          </w:divBdr>
                                                                                                                          <w:divsChild>
                                                                                                                            <w:div w:id="9860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35403">
      <w:bodyDiv w:val="1"/>
      <w:marLeft w:val="0"/>
      <w:marRight w:val="0"/>
      <w:marTop w:val="0"/>
      <w:marBottom w:val="0"/>
      <w:divBdr>
        <w:top w:val="none" w:sz="0" w:space="0" w:color="auto"/>
        <w:left w:val="none" w:sz="0" w:space="0" w:color="auto"/>
        <w:bottom w:val="none" w:sz="0" w:space="0" w:color="auto"/>
        <w:right w:val="none" w:sz="0" w:space="0" w:color="auto"/>
      </w:divBdr>
      <w:divsChild>
        <w:div w:id="490684170">
          <w:marLeft w:val="0"/>
          <w:marRight w:val="0"/>
          <w:marTop w:val="0"/>
          <w:marBottom w:val="0"/>
          <w:divBdr>
            <w:top w:val="none" w:sz="0" w:space="0" w:color="auto"/>
            <w:left w:val="none" w:sz="0" w:space="0" w:color="auto"/>
            <w:bottom w:val="none" w:sz="0" w:space="0" w:color="auto"/>
            <w:right w:val="none" w:sz="0" w:space="0" w:color="auto"/>
          </w:divBdr>
          <w:divsChild>
            <w:div w:id="296110383">
              <w:marLeft w:val="0"/>
              <w:marRight w:val="0"/>
              <w:marTop w:val="0"/>
              <w:marBottom w:val="0"/>
              <w:divBdr>
                <w:top w:val="none" w:sz="0" w:space="0" w:color="auto"/>
                <w:left w:val="none" w:sz="0" w:space="0" w:color="auto"/>
                <w:bottom w:val="none" w:sz="0" w:space="0" w:color="auto"/>
                <w:right w:val="none" w:sz="0" w:space="0" w:color="auto"/>
              </w:divBdr>
              <w:divsChild>
                <w:div w:id="1827355102">
                  <w:marLeft w:val="0"/>
                  <w:marRight w:val="0"/>
                  <w:marTop w:val="0"/>
                  <w:marBottom w:val="0"/>
                  <w:divBdr>
                    <w:top w:val="none" w:sz="0" w:space="0" w:color="auto"/>
                    <w:left w:val="none" w:sz="0" w:space="0" w:color="auto"/>
                    <w:bottom w:val="none" w:sz="0" w:space="0" w:color="auto"/>
                    <w:right w:val="none" w:sz="0" w:space="0" w:color="auto"/>
                  </w:divBdr>
                  <w:divsChild>
                    <w:div w:id="816453586">
                      <w:marLeft w:val="0"/>
                      <w:marRight w:val="0"/>
                      <w:marTop w:val="0"/>
                      <w:marBottom w:val="0"/>
                      <w:divBdr>
                        <w:top w:val="none" w:sz="0" w:space="0" w:color="auto"/>
                        <w:left w:val="none" w:sz="0" w:space="0" w:color="auto"/>
                        <w:bottom w:val="none" w:sz="0" w:space="0" w:color="auto"/>
                        <w:right w:val="none" w:sz="0" w:space="0" w:color="auto"/>
                      </w:divBdr>
                      <w:divsChild>
                        <w:div w:id="1778330325">
                          <w:marLeft w:val="0"/>
                          <w:marRight w:val="0"/>
                          <w:marTop w:val="0"/>
                          <w:marBottom w:val="0"/>
                          <w:divBdr>
                            <w:top w:val="none" w:sz="0" w:space="0" w:color="auto"/>
                            <w:left w:val="none" w:sz="0" w:space="0" w:color="auto"/>
                            <w:bottom w:val="none" w:sz="0" w:space="0" w:color="auto"/>
                            <w:right w:val="none" w:sz="0" w:space="0" w:color="auto"/>
                          </w:divBdr>
                          <w:divsChild>
                            <w:div w:id="789932576">
                              <w:marLeft w:val="0"/>
                              <w:marRight w:val="0"/>
                              <w:marTop w:val="0"/>
                              <w:marBottom w:val="0"/>
                              <w:divBdr>
                                <w:top w:val="none" w:sz="0" w:space="0" w:color="auto"/>
                                <w:left w:val="none" w:sz="0" w:space="0" w:color="auto"/>
                                <w:bottom w:val="none" w:sz="0" w:space="0" w:color="auto"/>
                                <w:right w:val="none" w:sz="0" w:space="0" w:color="auto"/>
                              </w:divBdr>
                              <w:divsChild>
                                <w:div w:id="1318921977">
                                  <w:marLeft w:val="0"/>
                                  <w:marRight w:val="0"/>
                                  <w:marTop w:val="0"/>
                                  <w:marBottom w:val="0"/>
                                  <w:divBdr>
                                    <w:top w:val="none" w:sz="0" w:space="0" w:color="auto"/>
                                    <w:left w:val="none" w:sz="0" w:space="0" w:color="auto"/>
                                    <w:bottom w:val="none" w:sz="0" w:space="0" w:color="auto"/>
                                    <w:right w:val="none" w:sz="0" w:space="0" w:color="auto"/>
                                  </w:divBdr>
                                  <w:divsChild>
                                    <w:div w:id="1971204548">
                                      <w:marLeft w:val="0"/>
                                      <w:marRight w:val="0"/>
                                      <w:marTop w:val="0"/>
                                      <w:marBottom w:val="0"/>
                                      <w:divBdr>
                                        <w:top w:val="none" w:sz="0" w:space="0" w:color="auto"/>
                                        <w:left w:val="none" w:sz="0" w:space="0" w:color="auto"/>
                                        <w:bottom w:val="none" w:sz="0" w:space="0" w:color="auto"/>
                                        <w:right w:val="none" w:sz="0" w:space="0" w:color="auto"/>
                                      </w:divBdr>
                                      <w:divsChild>
                                        <w:div w:id="1311865214">
                                          <w:marLeft w:val="0"/>
                                          <w:marRight w:val="0"/>
                                          <w:marTop w:val="0"/>
                                          <w:marBottom w:val="0"/>
                                          <w:divBdr>
                                            <w:top w:val="none" w:sz="0" w:space="0" w:color="auto"/>
                                            <w:left w:val="none" w:sz="0" w:space="0" w:color="auto"/>
                                            <w:bottom w:val="none" w:sz="0" w:space="0" w:color="auto"/>
                                            <w:right w:val="none" w:sz="0" w:space="0" w:color="auto"/>
                                          </w:divBdr>
                                          <w:divsChild>
                                            <w:div w:id="1147740948">
                                              <w:marLeft w:val="0"/>
                                              <w:marRight w:val="0"/>
                                              <w:marTop w:val="0"/>
                                              <w:marBottom w:val="0"/>
                                              <w:divBdr>
                                                <w:top w:val="none" w:sz="0" w:space="0" w:color="auto"/>
                                                <w:left w:val="none" w:sz="0" w:space="0" w:color="auto"/>
                                                <w:bottom w:val="none" w:sz="0" w:space="0" w:color="auto"/>
                                                <w:right w:val="none" w:sz="0" w:space="0" w:color="auto"/>
                                              </w:divBdr>
                                              <w:divsChild>
                                                <w:div w:id="1010567857">
                                                  <w:marLeft w:val="0"/>
                                                  <w:marRight w:val="0"/>
                                                  <w:marTop w:val="0"/>
                                                  <w:marBottom w:val="0"/>
                                                  <w:divBdr>
                                                    <w:top w:val="none" w:sz="0" w:space="0" w:color="auto"/>
                                                    <w:left w:val="none" w:sz="0" w:space="0" w:color="auto"/>
                                                    <w:bottom w:val="none" w:sz="0" w:space="0" w:color="auto"/>
                                                    <w:right w:val="none" w:sz="0" w:space="0" w:color="auto"/>
                                                  </w:divBdr>
                                                  <w:divsChild>
                                                    <w:div w:id="217395719">
                                                      <w:marLeft w:val="0"/>
                                                      <w:marRight w:val="0"/>
                                                      <w:marTop w:val="0"/>
                                                      <w:marBottom w:val="0"/>
                                                      <w:divBdr>
                                                        <w:top w:val="none" w:sz="0" w:space="0" w:color="auto"/>
                                                        <w:left w:val="none" w:sz="0" w:space="0" w:color="auto"/>
                                                        <w:bottom w:val="none" w:sz="0" w:space="0" w:color="auto"/>
                                                        <w:right w:val="none" w:sz="0" w:space="0" w:color="auto"/>
                                                      </w:divBdr>
                                                      <w:divsChild>
                                                        <w:div w:id="1502963239">
                                                          <w:marLeft w:val="0"/>
                                                          <w:marRight w:val="0"/>
                                                          <w:marTop w:val="0"/>
                                                          <w:marBottom w:val="0"/>
                                                          <w:divBdr>
                                                            <w:top w:val="none" w:sz="0" w:space="0" w:color="auto"/>
                                                            <w:left w:val="none" w:sz="0" w:space="0" w:color="auto"/>
                                                            <w:bottom w:val="none" w:sz="0" w:space="0" w:color="auto"/>
                                                            <w:right w:val="none" w:sz="0" w:space="0" w:color="auto"/>
                                                          </w:divBdr>
                                                          <w:divsChild>
                                                            <w:div w:id="1095439417">
                                                              <w:marLeft w:val="0"/>
                                                              <w:marRight w:val="0"/>
                                                              <w:marTop w:val="0"/>
                                                              <w:marBottom w:val="0"/>
                                                              <w:divBdr>
                                                                <w:top w:val="none" w:sz="0" w:space="0" w:color="auto"/>
                                                                <w:left w:val="none" w:sz="0" w:space="0" w:color="auto"/>
                                                                <w:bottom w:val="none" w:sz="0" w:space="0" w:color="auto"/>
                                                                <w:right w:val="none" w:sz="0" w:space="0" w:color="auto"/>
                                                              </w:divBdr>
                                                              <w:divsChild>
                                                                <w:div w:id="225410452">
                                                                  <w:marLeft w:val="0"/>
                                                                  <w:marRight w:val="0"/>
                                                                  <w:marTop w:val="0"/>
                                                                  <w:marBottom w:val="0"/>
                                                                  <w:divBdr>
                                                                    <w:top w:val="none" w:sz="0" w:space="0" w:color="auto"/>
                                                                    <w:left w:val="none" w:sz="0" w:space="0" w:color="auto"/>
                                                                    <w:bottom w:val="none" w:sz="0" w:space="0" w:color="auto"/>
                                                                    <w:right w:val="none" w:sz="0" w:space="0" w:color="auto"/>
                                                                  </w:divBdr>
                                                                  <w:divsChild>
                                                                    <w:div w:id="1098677690">
                                                                      <w:marLeft w:val="0"/>
                                                                      <w:marRight w:val="0"/>
                                                                      <w:marTop w:val="0"/>
                                                                      <w:marBottom w:val="0"/>
                                                                      <w:divBdr>
                                                                        <w:top w:val="none" w:sz="0" w:space="0" w:color="auto"/>
                                                                        <w:left w:val="none" w:sz="0" w:space="0" w:color="auto"/>
                                                                        <w:bottom w:val="none" w:sz="0" w:space="0" w:color="auto"/>
                                                                        <w:right w:val="none" w:sz="0" w:space="0" w:color="auto"/>
                                                                      </w:divBdr>
                                                                    </w:div>
                                                                    <w:div w:id="2090230454">
                                                                      <w:marLeft w:val="0"/>
                                                                      <w:marRight w:val="0"/>
                                                                      <w:marTop w:val="0"/>
                                                                      <w:marBottom w:val="0"/>
                                                                      <w:divBdr>
                                                                        <w:top w:val="none" w:sz="0" w:space="0" w:color="auto"/>
                                                                        <w:left w:val="none" w:sz="0" w:space="0" w:color="auto"/>
                                                                        <w:bottom w:val="none" w:sz="0" w:space="0" w:color="auto"/>
                                                                        <w:right w:val="none" w:sz="0" w:space="0" w:color="auto"/>
                                                                      </w:divBdr>
                                                                    </w:div>
                                                                    <w:div w:id="21275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6777451">
      <w:bodyDiv w:val="1"/>
      <w:marLeft w:val="0"/>
      <w:marRight w:val="0"/>
      <w:marTop w:val="0"/>
      <w:marBottom w:val="0"/>
      <w:divBdr>
        <w:top w:val="none" w:sz="0" w:space="0" w:color="auto"/>
        <w:left w:val="none" w:sz="0" w:space="0" w:color="auto"/>
        <w:bottom w:val="none" w:sz="0" w:space="0" w:color="auto"/>
        <w:right w:val="none" w:sz="0" w:space="0" w:color="auto"/>
      </w:divBdr>
      <w:divsChild>
        <w:div w:id="1507282273">
          <w:marLeft w:val="0"/>
          <w:marRight w:val="0"/>
          <w:marTop w:val="0"/>
          <w:marBottom w:val="0"/>
          <w:divBdr>
            <w:top w:val="none" w:sz="0" w:space="0" w:color="auto"/>
            <w:left w:val="none" w:sz="0" w:space="0" w:color="auto"/>
            <w:bottom w:val="none" w:sz="0" w:space="0" w:color="auto"/>
            <w:right w:val="none" w:sz="0" w:space="0" w:color="auto"/>
          </w:divBdr>
          <w:divsChild>
            <w:div w:id="1466115681">
              <w:marLeft w:val="0"/>
              <w:marRight w:val="0"/>
              <w:marTop w:val="0"/>
              <w:marBottom w:val="0"/>
              <w:divBdr>
                <w:top w:val="none" w:sz="0" w:space="0" w:color="auto"/>
                <w:left w:val="none" w:sz="0" w:space="0" w:color="auto"/>
                <w:bottom w:val="none" w:sz="0" w:space="0" w:color="auto"/>
                <w:right w:val="none" w:sz="0" w:space="0" w:color="auto"/>
              </w:divBdr>
              <w:divsChild>
                <w:div w:id="1187015479">
                  <w:marLeft w:val="0"/>
                  <w:marRight w:val="0"/>
                  <w:marTop w:val="0"/>
                  <w:marBottom w:val="0"/>
                  <w:divBdr>
                    <w:top w:val="none" w:sz="0" w:space="0" w:color="auto"/>
                    <w:left w:val="none" w:sz="0" w:space="0" w:color="auto"/>
                    <w:bottom w:val="none" w:sz="0" w:space="0" w:color="auto"/>
                    <w:right w:val="none" w:sz="0" w:space="0" w:color="auto"/>
                  </w:divBdr>
                  <w:divsChild>
                    <w:div w:id="41177686">
                      <w:marLeft w:val="0"/>
                      <w:marRight w:val="0"/>
                      <w:marTop w:val="0"/>
                      <w:marBottom w:val="0"/>
                      <w:divBdr>
                        <w:top w:val="none" w:sz="0" w:space="0" w:color="auto"/>
                        <w:left w:val="none" w:sz="0" w:space="0" w:color="auto"/>
                        <w:bottom w:val="none" w:sz="0" w:space="0" w:color="auto"/>
                        <w:right w:val="none" w:sz="0" w:space="0" w:color="auto"/>
                      </w:divBdr>
                      <w:divsChild>
                        <w:div w:id="1723366349">
                          <w:marLeft w:val="0"/>
                          <w:marRight w:val="0"/>
                          <w:marTop w:val="0"/>
                          <w:marBottom w:val="0"/>
                          <w:divBdr>
                            <w:top w:val="none" w:sz="0" w:space="0" w:color="auto"/>
                            <w:left w:val="none" w:sz="0" w:space="0" w:color="auto"/>
                            <w:bottom w:val="none" w:sz="0" w:space="0" w:color="auto"/>
                            <w:right w:val="none" w:sz="0" w:space="0" w:color="auto"/>
                          </w:divBdr>
                          <w:divsChild>
                            <w:div w:id="84424901">
                              <w:marLeft w:val="0"/>
                              <w:marRight w:val="0"/>
                              <w:marTop w:val="0"/>
                              <w:marBottom w:val="0"/>
                              <w:divBdr>
                                <w:top w:val="none" w:sz="0" w:space="0" w:color="auto"/>
                                <w:left w:val="none" w:sz="0" w:space="0" w:color="auto"/>
                                <w:bottom w:val="none" w:sz="0" w:space="0" w:color="auto"/>
                                <w:right w:val="none" w:sz="0" w:space="0" w:color="auto"/>
                              </w:divBdr>
                              <w:divsChild>
                                <w:div w:id="790172183">
                                  <w:marLeft w:val="0"/>
                                  <w:marRight w:val="0"/>
                                  <w:marTop w:val="0"/>
                                  <w:marBottom w:val="0"/>
                                  <w:divBdr>
                                    <w:top w:val="none" w:sz="0" w:space="0" w:color="auto"/>
                                    <w:left w:val="none" w:sz="0" w:space="0" w:color="auto"/>
                                    <w:bottom w:val="none" w:sz="0" w:space="0" w:color="auto"/>
                                    <w:right w:val="none" w:sz="0" w:space="0" w:color="auto"/>
                                  </w:divBdr>
                                  <w:divsChild>
                                    <w:div w:id="159128732">
                                      <w:marLeft w:val="0"/>
                                      <w:marRight w:val="0"/>
                                      <w:marTop w:val="0"/>
                                      <w:marBottom w:val="0"/>
                                      <w:divBdr>
                                        <w:top w:val="none" w:sz="0" w:space="0" w:color="auto"/>
                                        <w:left w:val="none" w:sz="0" w:space="0" w:color="auto"/>
                                        <w:bottom w:val="none" w:sz="0" w:space="0" w:color="auto"/>
                                        <w:right w:val="none" w:sz="0" w:space="0" w:color="auto"/>
                                      </w:divBdr>
                                      <w:divsChild>
                                        <w:div w:id="1885483759">
                                          <w:marLeft w:val="0"/>
                                          <w:marRight w:val="0"/>
                                          <w:marTop w:val="0"/>
                                          <w:marBottom w:val="0"/>
                                          <w:divBdr>
                                            <w:top w:val="none" w:sz="0" w:space="0" w:color="auto"/>
                                            <w:left w:val="none" w:sz="0" w:space="0" w:color="auto"/>
                                            <w:bottom w:val="none" w:sz="0" w:space="0" w:color="auto"/>
                                            <w:right w:val="none" w:sz="0" w:space="0" w:color="auto"/>
                                          </w:divBdr>
                                          <w:divsChild>
                                            <w:div w:id="1561096283">
                                              <w:marLeft w:val="0"/>
                                              <w:marRight w:val="0"/>
                                              <w:marTop w:val="0"/>
                                              <w:marBottom w:val="0"/>
                                              <w:divBdr>
                                                <w:top w:val="none" w:sz="0" w:space="0" w:color="auto"/>
                                                <w:left w:val="none" w:sz="0" w:space="0" w:color="auto"/>
                                                <w:bottom w:val="none" w:sz="0" w:space="0" w:color="auto"/>
                                                <w:right w:val="none" w:sz="0" w:space="0" w:color="auto"/>
                                              </w:divBdr>
                                              <w:divsChild>
                                                <w:div w:id="1113862120">
                                                  <w:marLeft w:val="0"/>
                                                  <w:marRight w:val="0"/>
                                                  <w:marTop w:val="0"/>
                                                  <w:marBottom w:val="0"/>
                                                  <w:divBdr>
                                                    <w:top w:val="none" w:sz="0" w:space="0" w:color="auto"/>
                                                    <w:left w:val="none" w:sz="0" w:space="0" w:color="auto"/>
                                                    <w:bottom w:val="none" w:sz="0" w:space="0" w:color="auto"/>
                                                    <w:right w:val="none" w:sz="0" w:space="0" w:color="auto"/>
                                                  </w:divBdr>
                                                  <w:divsChild>
                                                    <w:div w:id="158350547">
                                                      <w:marLeft w:val="0"/>
                                                      <w:marRight w:val="0"/>
                                                      <w:marTop w:val="0"/>
                                                      <w:marBottom w:val="0"/>
                                                      <w:divBdr>
                                                        <w:top w:val="none" w:sz="0" w:space="0" w:color="auto"/>
                                                        <w:left w:val="none" w:sz="0" w:space="0" w:color="auto"/>
                                                        <w:bottom w:val="none" w:sz="0" w:space="0" w:color="auto"/>
                                                        <w:right w:val="none" w:sz="0" w:space="0" w:color="auto"/>
                                                      </w:divBdr>
                                                    </w:div>
                                                    <w:div w:id="1152333212">
                                                      <w:marLeft w:val="0"/>
                                                      <w:marRight w:val="0"/>
                                                      <w:marTop w:val="0"/>
                                                      <w:marBottom w:val="0"/>
                                                      <w:divBdr>
                                                        <w:top w:val="none" w:sz="0" w:space="0" w:color="auto"/>
                                                        <w:left w:val="none" w:sz="0" w:space="0" w:color="auto"/>
                                                        <w:bottom w:val="none" w:sz="0" w:space="0" w:color="auto"/>
                                                        <w:right w:val="none" w:sz="0" w:space="0" w:color="auto"/>
                                                      </w:divBdr>
                                                    </w:div>
                                                    <w:div w:id="21309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032591">
      <w:bodyDiv w:val="1"/>
      <w:marLeft w:val="0"/>
      <w:marRight w:val="0"/>
      <w:marTop w:val="0"/>
      <w:marBottom w:val="0"/>
      <w:divBdr>
        <w:top w:val="none" w:sz="0" w:space="0" w:color="auto"/>
        <w:left w:val="none" w:sz="0" w:space="0" w:color="auto"/>
        <w:bottom w:val="none" w:sz="0" w:space="0" w:color="auto"/>
        <w:right w:val="none" w:sz="0" w:space="0" w:color="auto"/>
      </w:divBdr>
      <w:divsChild>
        <w:div w:id="1166432969">
          <w:marLeft w:val="0"/>
          <w:marRight w:val="0"/>
          <w:marTop w:val="0"/>
          <w:marBottom w:val="0"/>
          <w:divBdr>
            <w:top w:val="none" w:sz="0" w:space="0" w:color="auto"/>
            <w:left w:val="none" w:sz="0" w:space="0" w:color="auto"/>
            <w:bottom w:val="none" w:sz="0" w:space="0" w:color="auto"/>
            <w:right w:val="none" w:sz="0" w:space="0" w:color="auto"/>
          </w:divBdr>
          <w:divsChild>
            <w:div w:id="62721904">
              <w:marLeft w:val="0"/>
              <w:marRight w:val="0"/>
              <w:marTop w:val="0"/>
              <w:marBottom w:val="0"/>
              <w:divBdr>
                <w:top w:val="none" w:sz="0" w:space="0" w:color="auto"/>
                <w:left w:val="none" w:sz="0" w:space="0" w:color="auto"/>
                <w:bottom w:val="none" w:sz="0" w:space="0" w:color="auto"/>
                <w:right w:val="none" w:sz="0" w:space="0" w:color="auto"/>
              </w:divBdr>
              <w:divsChild>
                <w:div w:id="1912888750">
                  <w:marLeft w:val="0"/>
                  <w:marRight w:val="0"/>
                  <w:marTop w:val="0"/>
                  <w:marBottom w:val="0"/>
                  <w:divBdr>
                    <w:top w:val="none" w:sz="0" w:space="0" w:color="auto"/>
                    <w:left w:val="none" w:sz="0" w:space="0" w:color="auto"/>
                    <w:bottom w:val="none" w:sz="0" w:space="0" w:color="auto"/>
                    <w:right w:val="none" w:sz="0" w:space="0" w:color="auto"/>
                  </w:divBdr>
                  <w:divsChild>
                    <w:div w:id="252905779">
                      <w:marLeft w:val="0"/>
                      <w:marRight w:val="0"/>
                      <w:marTop w:val="0"/>
                      <w:marBottom w:val="0"/>
                      <w:divBdr>
                        <w:top w:val="none" w:sz="0" w:space="0" w:color="auto"/>
                        <w:left w:val="none" w:sz="0" w:space="0" w:color="auto"/>
                        <w:bottom w:val="none" w:sz="0" w:space="0" w:color="auto"/>
                        <w:right w:val="none" w:sz="0" w:space="0" w:color="auto"/>
                      </w:divBdr>
                      <w:divsChild>
                        <w:div w:id="1699967057">
                          <w:marLeft w:val="0"/>
                          <w:marRight w:val="0"/>
                          <w:marTop w:val="0"/>
                          <w:marBottom w:val="0"/>
                          <w:divBdr>
                            <w:top w:val="none" w:sz="0" w:space="0" w:color="auto"/>
                            <w:left w:val="none" w:sz="0" w:space="0" w:color="auto"/>
                            <w:bottom w:val="none" w:sz="0" w:space="0" w:color="auto"/>
                            <w:right w:val="none" w:sz="0" w:space="0" w:color="auto"/>
                          </w:divBdr>
                          <w:divsChild>
                            <w:div w:id="1899392961">
                              <w:marLeft w:val="0"/>
                              <w:marRight w:val="0"/>
                              <w:marTop w:val="0"/>
                              <w:marBottom w:val="0"/>
                              <w:divBdr>
                                <w:top w:val="none" w:sz="0" w:space="0" w:color="auto"/>
                                <w:left w:val="none" w:sz="0" w:space="0" w:color="auto"/>
                                <w:bottom w:val="none" w:sz="0" w:space="0" w:color="auto"/>
                                <w:right w:val="none" w:sz="0" w:space="0" w:color="auto"/>
                              </w:divBdr>
                              <w:divsChild>
                                <w:div w:id="111020699">
                                  <w:marLeft w:val="0"/>
                                  <w:marRight w:val="0"/>
                                  <w:marTop w:val="0"/>
                                  <w:marBottom w:val="0"/>
                                  <w:divBdr>
                                    <w:top w:val="none" w:sz="0" w:space="0" w:color="auto"/>
                                    <w:left w:val="none" w:sz="0" w:space="0" w:color="auto"/>
                                    <w:bottom w:val="none" w:sz="0" w:space="0" w:color="auto"/>
                                    <w:right w:val="none" w:sz="0" w:space="0" w:color="auto"/>
                                  </w:divBdr>
                                  <w:divsChild>
                                    <w:div w:id="826702113">
                                      <w:marLeft w:val="0"/>
                                      <w:marRight w:val="0"/>
                                      <w:marTop w:val="0"/>
                                      <w:marBottom w:val="0"/>
                                      <w:divBdr>
                                        <w:top w:val="none" w:sz="0" w:space="0" w:color="auto"/>
                                        <w:left w:val="none" w:sz="0" w:space="0" w:color="auto"/>
                                        <w:bottom w:val="none" w:sz="0" w:space="0" w:color="auto"/>
                                        <w:right w:val="none" w:sz="0" w:space="0" w:color="auto"/>
                                      </w:divBdr>
                                      <w:divsChild>
                                        <w:div w:id="1266428665">
                                          <w:marLeft w:val="0"/>
                                          <w:marRight w:val="0"/>
                                          <w:marTop w:val="0"/>
                                          <w:marBottom w:val="0"/>
                                          <w:divBdr>
                                            <w:top w:val="none" w:sz="0" w:space="0" w:color="auto"/>
                                            <w:left w:val="none" w:sz="0" w:space="0" w:color="auto"/>
                                            <w:bottom w:val="none" w:sz="0" w:space="0" w:color="auto"/>
                                            <w:right w:val="none" w:sz="0" w:space="0" w:color="auto"/>
                                          </w:divBdr>
                                          <w:divsChild>
                                            <w:div w:id="1903711170">
                                              <w:marLeft w:val="0"/>
                                              <w:marRight w:val="0"/>
                                              <w:marTop w:val="0"/>
                                              <w:marBottom w:val="0"/>
                                              <w:divBdr>
                                                <w:top w:val="none" w:sz="0" w:space="0" w:color="auto"/>
                                                <w:left w:val="none" w:sz="0" w:space="0" w:color="auto"/>
                                                <w:bottom w:val="none" w:sz="0" w:space="0" w:color="auto"/>
                                                <w:right w:val="none" w:sz="0" w:space="0" w:color="auto"/>
                                              </w:divBdr>
                                              <w:divsChild>
                                                <w:div w:id="1802648129">
                                                  <w:marLeft w:val="0"/>
                                                  <w:marRight w:val="0"/>
                                                  <w:marTop w:val="0"/>
                                                  <w:marBottom w:val="0"/>
                                                  <w:divBdr>
                                                    <w:top w:val="none" w:sz="0" w:space="0" w:color="auto"/>
                                                    <w:left w:val="none" w:sz="0" w:space="0" w:color="auto"/>
                                                    <w:bottom w:val="none" w:sz="0" w:space="0" w:color="auto"/>
                                                    <w:right w:val="none" w:sz="0" w:space="0" w:color="auto"/>
                                                  </w:divBdr>
                                                  <w:divsChild>
                                                    <w:div w:id="882863808">
                                                      <w:marLeft w:val="0"/>
                                                      <w:marRight w:val="0"/>
                                                      <w:marTop w:val="0"/>
                                                      <w:marBottom w:val="0"/>
                                                      <w:divBdr>
                                                        <w:top w:val="none" w:sz="0" w:space="0" w:color="auto"/>
                                                        <w:left w:val="none" w:sz="0" w:space="0" w:color="auto"/>
                                                        <w:bottom w:val="none" w:sz="0" w:space="0" w:color="auto"/>
                                                        <w:right w:val="none" w:sz="0" w:space="0" w:color="auto"/>
                                                      </w:divBdr>
                                                      <w:divsChild>
                                                        <w:div w:id="1125543184">
                                                          <w:marLeft w:val="0"/>
                                                          <w:marRight w:val="0"/>
                                                          <w:marTop w:val="0"/>
                                                          <w:marBottom w:val="0"/>
                                                          <w:divBdr>
                                                            <w:top w:val="none" w:sz="0" w:space="0" w:color="auto"/>
                                                            <w:left w:val="none" w:sz="0" w:space="0" w:color="auto"/>
                                                            <w:bottom w:val="none" w:sz="0" w:space="0" w:color="auto"/>
                                                            <w:right w:val="none" w:sz="0" w:space="0" w:color="auto"/>
                                                          </w:divBdr>
                                                        </w:div>
                                                        <w:div w:id="18150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9651068">
      <w:bodyDiv w:val="1"/>
      <w:marLeft w:val="0"/>
      <w:marRight w:val="0"/>
      <w:marTop w:val="0"/>
      <w:marBottom w:val="0"/>
      <w:divBdr>
        <w:top w:val="none" w:sz="0" w:space="0" w:color="auto"/>
        <w:left w:val="none" w:sz="0" w:space="0" w:color="auto"/>
        <w:bottom w:val="none" w:sz="0" w:space="0" w:color="auto"/>
        <w:right w:val="none" w:sz="0" w:space="0" w:color="auto"/>
      </w:divBdr>
      <w:divsChild>
        <w:div w:id="1038967761">
          <w:marLeft w:val="0"/>
          <w:marRight w:val="0"/>
          <w:marTop w:val="0"/>
          <w:marBottom w:val="0"/>
          <w:divBdr>
            <w:top w:val="none" w:sz="0" w:space="0" w:color="auto"/>
            <w:left w:val="none" w:sz="0" w:space="0" w:color="auto"/>
            <w:bottom w:val="none" w:sz="0" w:space="0" w:color="auto"/>
            <w:right w:val="none" w:sz="0" w:space="0" w:color="auto"/>
          </w:divBdr>
          <w:divsChild>
            <w:div w:id="712509395">
              <w:marLeft w:val="0"/>
              <w:marRight w:val="0"/>
              <w:marTop w:val="0"/>
              <w:marBottom w:val="0"/>
              <w:divBdr>
                <w:top w:val="none" w:sz="0" w:space="0" w:color="auto"/>
                <w:left w:val="none" w:sz="0" w:space="0" w:color="auto"/>
                <w:bottom w:val="none" w:sz="0" w:space="0" w:color="auto"/>
                <w:right w:val="none" w:sz="0" w:space="0" w:color="auto"/>
              </w:divBdr>
              <w:divsChild>
                <w:div w:id="1916815843">
                  <w:marLeft w:val="0"/>
                  <w:marRight w:val="0"/>
                  <w:marTop w:val="0"/>
                  <w:marBottom w:val="0"/>
                  <w:divBdr>
                    <w:top w:val="none" w:sz="0" w:space="0" w:color="auto"/>
                    <w:left w:val="none" w:sz="0" w:space="0" w:color="auto"/>
                    <w:bottom w:val="none" w:sz="0" w:space="0" w:color="auto"/>
                    <w:right w:val="none" w:sz="0" w:space="0" w:color="auto"/>
                  </w:divBdr>
                  <w:divsChild>
                    <w:div w:id="592280901">
                      <w:marLeft w:val="0"/>
                      <w:marRight w:val="0"/>
                      <w:marTop w:val="0"/>
                      <w:marBottom w:val="0"/>
                      <w:divBdr>
                        <w:top w:val="none" w:sz="0" w:space="0" w:color="auto"/>
                        <w:left w:val="none" w:sz="0" w:space="0" w:color="auto"/>
                        <w:bottom w:val="none" w:sz="0" w:space="0" w:color="auto"/>
                        <w:right w:val="none" w:sz="0" w:space="0" w:color="auto"/>
                      </w:divBdr>
                      <w:divsChild>
                        <w:div w:id="27266787">
                          <w:marLeft w:val="0"/>
                          <w:marRight w:val="0"/>
                          <w:marTop w:val="0"/>
                          <w:marBottom w:val="0"/>
                          <w:divBdr>
                            <w:top w:val="none" w:sz="0" w:space="0" w:color="auto"/>
                            <w:left w:val="none" w:sz="0" w:space="0" w:color="auto"/>
                            <w:bottom w:val="none" w:sz="0" w:space="0" w:color="auto"/>
                            <w:right w:val="none" w:sz="0" w:space="0" w:color="auto"/>
                          </w:divBdr>
                          <w:divsChild>
                            <w:div w:id="555121055">
                              <w:marLeft w:val="0"/>
                              <w:marRight w:val="0"/>
                              <w:marTop w:val="0"/>
                              <w:marBottom w:val="0"/>
                              <w:divBdr>
                                <w:top w:val="none" w:sz="0" w:space="0" w:color="auto"/>
                                <w:left w:val="none" w:sz="0" w:space="0" w:color="auto"/>
                                <w:bottom w:val="none" w:sz="0" w:space="0" w:color="auto"/>
                                <w:right w:val="none" w:sz="0" w:space="0" w:color="auto"/>
                              </w:divBdr>
                              <w:divsChild>
                                <w:div w:id="706023936">
                                  <w:marLeft w:val="0"/>
                                  <w:marRight w:val="0"/>
                                  <w:marTop w:val="0"/>
                                  <w:marBottom w:val="0"/>
                                  <w:divBdr>
                                    <w:top w:val="none" w:sz="0" w:space="0" w:color="auto"/>
                                    <w:left w:val="none" w:sz="0" w:space="0" w:color="auto"/>
                                    <w:bottom w:val="none" w:sz="0" w:space="0" w:color="auto"/>
                                    <w:right w:val="none" w:sz="0" w:space="0" w:color="auto"/>
                                  </w:divBdr>
                                  <w:divsChild>
                                    <w:div w:id="1581333976">
                                      <w:marLeft w:val="0"/>
                                      <w:marRight w:val="0"/>
                                      <w:marTop w:val="0"/>
                                      <w:marBottom w:val="0"/>
                                      <w:divBdr>
                                        <w:top w:val="none" w:sz="0" w:space="0" w:color="auto"/>
                                        <w:left w:val="none" w:sz="0" w:space="0" w:color="auto"/>
                                        <w:bottom w:val="none" w:sz="0" w:space="0" w:color="auto"/>
                                        <w:right w:val="none" w:sz="0" w:space="0" w:color="auto"/>
                                      </w:divBdr>
                                      <w:divsChild>
                                        <w:div w:id="50155094">
                                          <w:marLeft w:val="0"/>
                                          <w:marRight w:val="0"/>
                                          <w:marTop w:val="0"/>
                                          <w:marBottom w:val="0"/>
                                          <w:divBdr>
                                            <w:top w:val="none" w:sz="0" w:space="0" w:color="auto"/>
                                            <w:left w:val="none" w:sz="0" w:space="0" w:color="auto"/>
                                            <w:bottom w:val="none" w:sz="0" w:space="0" w:color="auto"/>
                                            <w:right w:val="none" w:sz="0" w:space="0" w:color="auto"/>
                                          </w:divBdr>
                                          <w:divsChild>
                                            <w:div w:id="914583630">
                                              <w:marLeft w:val="0"/>
                                              <w:marRight w:val="0"/>
                                              <w:marTop w:val="0"/>
                                              <w:marBottom w:val="0"/>
                                              <w:divBdr>
                                                <w:top w:val="none" w:sz="0" w:space="0" w:color="auto"/>
                                                <w:left w:val="none" w:sz="0" w:space="0" w:color="auto"/>
                                                <w:bottom w:val="none" w:sz="0" w:space="0" w:color="auto"/>
                                                <w:right w:val="none" w:sz="0" w:space="0" w:color="auto"/>
                                              </w:divBdr>
                                              <w:divsChild>
                                                <w:div w:id="995953596">
                                                  <w:marLeft w:val="0"/>
                                                  <w:marRight w:val="0"/>
                                                  <w:marTop w:val="0"/>
                                                  <w:marBottom w:val="0"/>
                                                  <w:divBdr>
                                                    <w:top w:val="none" w:sz="0" w:space="0" w:color="auto"/>
                                                    <w:left w:val="none" w:sz="0" w:space="0" w:color="auto"/>
                                                    <w:bottom w:val="none" w:sz="0" w:space="0" w:color="auto"/>
                                                    <w:right w:val="none" w:sz="0" w:space="0" w:color="auto"/>
                                                  </w:divBdr>
                                                  <w:divsChild>
                                                    <w:div w:id="2145156026">
                                                      <w:marLeft w:val="0"/>
                                                      <w:marRight w:val="0"/>
                                                      <w:marTop w:val="0"/>
                                                      <w:marBottom w:val="0"/>
                                                      <w:divBdr>
                                                        <w:top w:val="none" w:sz="0" w:space="0" w:color="auto"/>
                                                        <w:left w:val="none" w:sz="0" w:space="0" w:color="auto"/>
                                                        <w:bottom w:val="none" w:sz="0" w:space="0" w:color="auto"/>
                                                        <w:right w:val="none" w:sz="0" w:space="0" w:color="auto"/>
                                                      </w:divBdr>
                                                      <w:divsChild>
                                                        <w:div w:id="594092454">
                                                          <w:marLeft w:val="0"/>
                                                          <w:marRight w:val="0"/>
                                                          <w:marTop w:val="0"/>
                                                          <w:marBottom w:val="0"/>
                                                          <w:divBdr>
                                                            <w:top w:val="none" w:sz="0" w:space="0" w:color="auto"/>
                                                            <w:left w:val="none" w:sz="0" w:space="0" w:color="auto"/>
                                                            <w:bottom w:val="none" w:sz="0" w:space="0" w:color="auto"/>
                                                            <w:right w:val="none" w:sz="0" w:space="0" w:color="auto"/>
                                                          </w:divBdr>
                                                          <w:divsChild>
                                                            <w:div w:id="262109620">
                                                              <w:marLeft w:val="0"/>
                                                              <w:marRight w:val="0"/>
                                                              <w:marTop w:val="0"/>
                                                              <w:marBottom w:val="0"/>
                                                              <w:divBdr>
                                                                <w:top w:val="none" w:sz="0" w:space="0" w:color="auto"/>
                                                                <w:left w:val="none" w:sz="0" w:space="0" w:color="auto"/>
                                                                <w:bottom w:val="none" w:sz="0" w:space="0" w:color="auto"/>
                                                                <w:right w:val="none" w:sz="0" w:space="0" w:color="auto"/>
                                                              </w:divBdr>
                                                              <w:divsChild>
                                                                <w:div w:id="1159034922">
                                                                  <w:marLeft w:val="0"/>
                                                                  <w:marRight w:val="0"/>
                                                                  <w:marTop w:val="0"/>
                                                                  <w:marBottom w:val="0"/>
                                                                  <w:divBdr>
                                                                    <w:top w:val="none" w:sz="0" w:space="0" w:color="auto"/>
                                                                    <w:left w:val="none" w:sz="0" w:space="0" w:color="auto"/>
                                                                    <w:bottom w:val="none" w:sz="0" w:space="0" w:color="auto"/>
                                                                    <w:right w:val="none" w:sz="0" w:space="0" w:color="auto"/>
                                                                  </w:divBdr>
                                                                  <w:divsChild>
                                                                    <w:div w:id="320667890">
                                                                      <w:marLeft w:val="0"/>
                                                                      <w:marRight w:val="0"/>
                                                                      <w:marTop w:val="0"/>
                                                                      <w:marBottom w:val="0"/>
                                                                      <w:divBdr>
                                                                        <w:top w:val="none" w:sz="0" w:space="0" w:color="auto"/>
                                                                        <w:left w:val="none" w:sz="0" w:space="0" w:color="auto"/>
                                                                        <w:bottom w:val="none" w:sz="0" w:space="0" w:color="auto"/>
                                                                        <w:right w:val="none" w:sz="0" w:space="0" w:color="auto"/>
                                                                      </w:divBdr>
                                                                    </w:div>
                                                                    <w:div w:id="377096190">
                                                                      <w:marLeft w:val="0"/>
                                                                      <w:marRight w:val="0"/>
                                                                      <w:marTop w:val="0"/>
                                                                      <w:marBottom w:val="0"/>
                                                                      <w:divBdr>
                                                                        <w:top w:val="none" w:sz="0" w:space="0" w:color="auto"/>
                                                                        <w:left w:val="none" w:sz="0" w:space="0" w:color="auto"/>
                                                                        <w:bottom w:val="none" w:sz="0" w:space="0" w:color="auto"/>
                                                                        <w:right w:val="none" w:sz="0" w:space="0" w:color="auto"/>
                                                                      </w:divBdr>
                                                                    </w:div>
                                                                    <w:div w:id="778918044">
                                                                      <w:marLeft w:val="0"/>
                                                                      <w:marRight w:val="0"/>
                                                                      <w:marTop w:val="0"/>
                                                                      <w:marBottom w:val="0"/>
                                                                      <w:divBdr>
                                                                        <w:top w:val="none" w:sz="0" w:space="0" w:color="auto"/>
                                                                        <w:left w:val="none" w:sz="0" w:space="0" w:color="auto"/>
                                                                        <w:bottom w:val="none" w:sz="0" w:space="0" w:color="auto"/>
                                                                        <w:right w:val="none" w:sz="0" w:space="0" w:color="auto"/>
                                                                      </w:divBdr>
                                                                    </w:div>
                                                                    <w:div w:id="1613199152">
                                                                      <w:marLeft w:val="0"/>
                                                                      <w:marRight w:val="0"/>
                                                                      <w:marTop w:val="0"/>
                                                                      <w:marBottom w:val="0"/>
                                                                      <w:divBdr>
                                                                        <w:top w:val="none" w:sz="0" w:space="0" w:color="auto"/>
                                                                        <w:left w:val="none" w:sz="0" w:space="0" w:color="auto"/>
                                                                        <w:bottom w:val="none" w:sz="0" w:space="0" w:color="auto"/>
                                                                        <w:right w:val="none" w:sz="0" w:space="0" w:color="auto"/>
                                                                      </w:divBdr>
                                                                    </w:div>
                                                                    <w:div w:id="20718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teatr.gniezno.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biuro@teatr.gniezn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tr.gniezno.pl" TargetMode="External"/><Relationship Id="rId5" Type="http://schemas.openxmlformats.org/officeDocument/2006/relationships/webSettings" Target="webSettings.xml"/><Relationship Id="rId15" Type="http://schemas.openxmlformats.org/officeDocument/2006/relationships/hyperlink" Target="http://www.teatr.gniezno.pl" TargetMode="External"/><Relationship Id="rId10" Type="http://schemas.openxmlformats.org/officeDocument/2006/relationships/hyperlink" Target="mailto:biuro@teatr.gniez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atr.gnie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C901-39F2-4DAD-924B-DB17505E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8928</Words>
  <Characters>53571</Characters>
  <Application>Microsoft Office Word</Application>
  <DocSecurity>0</DocSecurity>
  <Lines>446</Lines>
  <Paragraphs>124</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Nazwa oraz adres Zamawiającego</vt:lpstr>
      <vt:lpstr>Wykonawca przystępujący do postępowania jest zobowiązany wnieść wadium w wysokoś</vt:lpstr>
      <vt:lpstr>Wadium należy wnieść przed upływem terminu składania ofert.</vt:lpstr>
      <vt:lpstr>Wadium może być wnoszone w jednej lub kilku następujących formach:</vt:lpstr>
      <vt:lpstr>W przypadku wnoszenia wadium w innej formie niż pieniężna, Wykonawca dołącza do </vt:lpstr>
      <vt:lpstr>Z treści gwarancji/poręczenia winno wynikać bezwarunkowe, na każde pisemne żądan</vt:lpstr>
      <vt:lpstr>Otwarcie złożonych ofert nastąpi w dniu 14.06.2018 r. o godz. 9:15 w siedzibie Z</vt:lpstr>
    </vt:vector>
  </TitlesOfParts>
  <Company/>
  <LinksUpToDate>false</LinksUpToDate>
  <CharactersWithSpaces>62375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Kinia</dc:creator>
  <cp:lastModifiedBy>Renata Stankowska</cp:lastModifiedBy>
  <cp:revision>3</cp:revision>
  <cp:lastPrinted>2018-05-30T11:23:00Z</cp:lastPrinted>
  <dcterms:created xsi:type="dcterms:W3CDTF">2018-05-30T10:19:00Z</dcterms:created>
  <dcterms:modified xsi:type="dcterms:W3CDTF">2018-05-30T11:23:00Z</dcterms:modified>
</cp:coreProperties>
</file>